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5" w:rsidRPr="00D9540A" w:rsidRDefault="00553AD5" w:rsidP="008E598C">
      <w:pPr>
        <w:shd w:val="clear" w:color="auto" w:fill="FFFFFF"/>
        <w:spacing w:after="0" w:line="360" w:lineRule="atLeast"/>
        <w:jc w:val="center"/>
        <w:rPr>
          <w:rFonts w:ascii="Times New Roman" w:eastAsia="Times New Roman" w:hAnsi="Times New Roman" w:cs="Times New Roman"/>
          <w:color w:val="222222"/>
          <w:sz w:val="24"/>
          <w:szCs w:val="24"/>
        </w:rPr>
      </w:pPr>
      <w:bookmarkStart w:id="0" w:name="_GoBack"/>
      <w:r w:rsidRPr="00D9540A">
        <w:rPr>
          <w:rFonts w:ascii="Times New Roman" w:eastAsia="Times New Roman" w:hAnsi="Times New Roman" w:cs="Times New Roman"/>
          <w:color w:val="222222"/>
          <w:sz w:val="24"/>
          <w:szCs w:val="24"/>
        </w:rPr>
        <w:t>The speech of H.E. TigranSarsgyan, A</w:t>
      </w:r>
      <w:r w:rsidR="008E598C" w:rsidRPr="00D9540A">
        <w:rPr>
          <w:rFonts w:ascii="Times New Roman" w:eastAsia="Times New Roman" w:hAnsi="Times New Roman" w:cs="Times New Roman"/>
          <w:color w:val="222222"/>
          <w:sz w:val="24"/>
          <w:szCs w:val="24"/>
        </w:rPr>
        <w:t>m</w:t>
      </w:r>
      <w:r w:rsidRPr="00D9540A">
        <w:rPr>
          <w:rFonts w:ascii="Times New Roman" w:eastAsia="Times New Roman" w:hAnsi="Times New Roman" w:cs="Times New Roman"/>
          <w:color w:val="222222"/>
          <w:sz w:val="24"/>
          <w:szCs w:val="24"/>
        </w:rPr>
        <w:t>bassador of the Republic of Armenia to the United States during the conference “The Eurasian Economic Union: Armenia’s Accession and Beyond”.</w:t>
      </w:r>
    </w:p>
    <w:p w:rsidR="00553AD5" w:rsidRPr="00D9540A" w:rsidRDefault="00553AD5" w:rsidP="00553AD5">
      <w:pPr>
        <w:shd w:val="clear" w:color="auto" w:fill="FFFFFF"/>
        <w:spacing w:after="0" w:line="360" w:lineRule="atLeast"/>
        <w:jc w:val="center"/>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10 March, 2015</w:t>
      </w:r>
    </w:p>
    <w:p w:rsidR="00FC392B" w:rsidRPr="00D9540A" w:rsidRDefault="00553AD5" w:rsidP="00553AD5">
      <w:pPr>
        <w:shd w:val="clear" w:color="auto" w:fill="FFFFFF"/>
        <w:spacing w:after="0" w:line="360" w:lineRule="atLeast"/>
        <w:jc w:val="center"/>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Washington D.C</w:t>
      </w:r>
    </w:p>
    <w:p w:rsidR="00553AD5" w:rsidRPr="00D9540A" w:rsidRDefault="00553AD5" w:rsidP="00553AD5">
      <w:pPr>
        <w:shd w:val="clear" w:color="auto" w:fill="FFFFFF"/>
        <w:spacing w:after="0" w:line="360" w:lineRule="atLeast"/>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Dear Minister Valovaya,</w:t>
      </w:r>
    </w:p>
    <w:p w:rsidR="00553AD5" w:rsidRPr="00D9540A" w:rsidRDefault="00553AD5" w:rsidP="00553AD5">
      <w:pPr>
        <w:shd w:val="clear" w:color="auto" w:fill="FFFFFF"/>
        <w:spacing w:after="0" w:line="360" w:lineRule="atLeast"/>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Dear Mr. Aramyan,</w:t>
      </w:r>
    </w:p>
    <w:p w:rsidR="00553AD5" w:rsidRPr="00D9540A" w:rsidRDefault="00553AD5" w:rsidP="00553AD5">
      <w:pPr>
        <w:shd w:val="clear" w:color="auto" w:fill="FFFFFF"/>
        <w:spacing w:after="0" w:line="360" w:lineRule="atLeast"/>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Your Excellency Ambassadors,</w:t>
      </w:r>
    </w:p>
    <w:p w:rsidR="00553AD5" w:rsidRPr="00D9540A" w:rsidRDefault="00553AD5" w:rsidP="00553AD5">
      <w:pPr>
        <w:shd w:val="clear" w:color="auto" w:fill="FFFFFF"/>
        <w:spacing w:after="0" w:line="360" w:lineRule="atLeast"/>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Ladies and Gentlemen</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I would like to begin by extending our sincere gratitude and appreciation to the European Institute for organizing this timely and important event. I would also like to welcome and thank our esteemed panelists and participants for joining us this morning here in the Cosmos Club.</w:t>
      </w:r>
    </w:p>
    <w:p w:rsidR="00553AD5" w:rsidRPr="00D9540A" w:rsidRDefault="00553AD5" w:rsidP="00553AD5">
      <w:pPr>
        <w:shd w:val="clear" w:color="auto" w:fill="FFFFFF"/>
        <w:spacing w:after="0" w:line="360" w:lineRule="atLeast"/>
        <w:jc w:val="both"/>
        <w:rPr>
          <w:rFonts w:ascii="Times New Roman" w:eastAsia="Times New Roman" w:hAnsi="Times New Roman" w:cs="Times New Roman"/>
          <w:color w:val="222222"/>
          <w:sz w:val="24"/>
          <w:szCs w:val="24"/>
        </w:rPr>
      </w:pP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I am honored to be amongst a group of prominent international experts, and distinguished participants at this important conference.</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The Eurasian Economic Union is a relatively new phenomenon on the global international stage. It represents a far-reaching agenda to put in place a coherent framework necessary for economic integration and coordinated policy-making among its memb</w:t>
      </w:r>
      <w:r w:rsidR="00896525" w:rsidRPr="00D9540A">
        <w:rPr>
          <w:rFonts w:ascii="Times New Roman" w:eastAsia="Times New Roman" w:hAnsi="Times New Roman" w:cs="Times New Roman"/>
          <w:color w:val="222222"/>
          <w:sz w:val="24"/>
          <w:szCs w:val="24"/>
        </w:rPr>
        <w:t>e</w:t>
      </w:r>
      <w:r w:rsidRPr="00D9540A">
        <w:rPr>
          <w:rFonts w:ascii="Times New Roman" w:eastAsia="Times New Roman" w:hAnsi="Times New Roman" w:cs="Times New Roman"/>
          <w:color w:val="222222"/>
          <w:sz w:val="24"/>
          <w:szCs w:val="24"/>
        </w:rPr>
        <w:t xml:space="preserve">r states. There are, however, fundamental challenges and opportunities this union has to address both internally and vis-a-vis the global economic and financial governance, especially in light of the current difficulties we see in the Eurasian region.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 I also believe that the legitimacy of this union rests </w:t>
      </w:r>
      <w:r w:rsidR="00570C6F" w:rsidRPr="00D9540A">
        <w:rPr>
          <w:rFonts w:ascii="Times New Roman" w:eastAsia="Times New Roman" w:hAnsi="Times New Roman" w:cs="Times New Roman"/>
          <w:color w:val="222222"/>
          <w:sz w:val="24"/>
          <w:szCs w:val="24"/>
        </w:rPr>
        <w:t>upon it</w:t>
      </w:r>
      <w:r w:rsidRPr="00D9540A">
        <w:rPr>
          <w:rFonts w:ascii="Times New Roman" w:eastAsia="Times New Roman" w:hAnsi="Times New Roman" w:cs="Times New Roman"/>
          <w:color w:val="222222"/>
          <w:sz w:val="24"/>
          <w:szCs w:val="24"/>
        </w:rPr>
        <w:t>s perceived necessity and objective realities.</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1C3BBB"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This said, I am confident </w:t>
      </w:r>
      <w:r w:rsidR="00553AD5" w:rsidRPr="00D9540A">
        <w:rPr>
          <w:rFonts w:ascii="Times New Roman" w:eastAsia="Times New Roman" w:hAnsi="Times New Roman" w:cs="Times New Roman"/>
          <w:color w:val="222222"/>
          <w:sz w:val="24"/>
          <w:szCs w:val="24"/>
        </w:rPr>
        <w:t xml:space="preserve"> that</w:t>
      </w:r>
      <w:r w:rsidR="00896525" w:rsidRPr="00D9540A">
        <w:rPr>
          <w:rFonts w:ascii="Times New Roman" w:eastAsia="Times New Roman" w:hAnsi="Times New Roman" w:cs="Times New Roman"/>
          <w:color w:val="222222"/>
          <w:sz w:val="24"/>
          <w:szCs w:val="24"/>
        </w:rPr>
        <w:t>the international community should</w:t>
      </w:r>
      <w:r w:rsidR="00553AD5" w:rsidRPr="00D9540A">
        <w:rPr>
          <w:rFonts w:ascii="Times New Roman" w:eastAsia="Times New Roman" w:hAnsi="Times New Roman" w:cs="Times New Roman"/>
          <w:color w:val="222222"/>
          <w:sz w:val="24"/>
          <w:szCs w:val="24"/>
        </w:rPr>
        <w:t xml:space="preserve"> make an effort and allow</w:t>
      </w:r>
      <w:r w:rsidR="00724EE0" w:rsidRPr="00D9540A">
        <w:rPr>
          <w:rFonts w:ascii="Times New Roman" w:eastAsia="Times New Roman" w:hAnsi="Times New Roman" w:cs="Times New Roman"/>
          <w:color w:val="222222"/>
          <w:sz w:val="24"/>
          <w:szCs w:val="24"/>
        </w:rPr>
        <w:t xml:space="preserve"> extra time to clearly perceive the driving forces as well as goals and objectives of this Union. In this regard</w:t>
      </w:r>
      <w:r w:rsidR="00553AD5" w:rsidRPr="00D9540A">
        <w:rPr>
          <w:rFonts w:ascii="Times New Roman" w:eastAsia="Times New Roman" w:hAnsi="Times New Roman" w:cs="Times New Roman"/>
          <w:color w:val="222222"/>
          <w:sz w:val="24"/>
          <w:szCs w:val="24"/>
        </w:rPr>
        <w:t>, I am confident that events like this will help to analyze the underpinnings and policy approaches of this Union.</w:t>
      </w:r>
    </w:p>
    <w:p w:rsidR="00553AD5" w:rsidRPr="00D9540A" w:rsidRDefault="00553AD5" w:rsidP="00553AD5">
      <w:pPr>
        <w:shd w:val="clear" w:color="auto" w:fill="FFFFFF"/>
        <w:spacing w:before="100" w:beforeAutospacing="1" w:after="100" w:afterAutospacing="1" w:line="240" w:lineRule="auto"/>
        <w:rPr>
          <w:rFonts w:ascii="Arial" w:eastAsia="Times New Roman" w:hAnsi="Arial" w:cs="Arial"/>
          <w:color w:val="222222"/>
          <w:sz w:val="24"/>
          <w:szCs w:val="24"/>
        </w:rPr>
      </w:pPr>
      <w:r w:rsidRPr="00D9540A">
        <w:rPr>
          <w:rFonts w:ascii="Arial" w:eastAsia="Times New Roman" w:hAnsi="Arial" w:cs="Arial"/>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Ladies and gentlemen,</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lastRenderedPageBreak/>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In my presentation today</w:t>
      </w:r>
      <w:r w:rsidR="00724EE0" w:rsidRPr="00D9540A">
        <w:rPr>
          <w:rFonts w:ascii="Times New Roman" w:eastAsia="Times New Roman" w:hAnsi="Times New Roman" w:cs="Times New Roman"/>
          <w:color w:val="222222"/>
          <w:sz w:val="24"/>
          <w:szCs w:val="24"/>
        </w:rPr>
        <w:t>,</w:t>
      </w:r>
      <w:r w:rsidRPr="00D9540A">
        <w:rPr>
          <w:rFonts w:ascii="Times New Roman" w:eastAsia="Times New Roman" w:hAnsi="Times New Roman" w:cs="Times New Roman"/>
          <w:color w:val="222222"/>
          <w:sz w:val="24"/>
          <w:szCs w:val="24"/>
        </w:rPr>
        <w:t xml:space="preserve"> I will touch upon the main political and economic factors that led to Armenia’s decision to join the Eurasian Economic Union. That decision has been influenced by two sets of drivers. The first set is</w:t>
      </w:r>
      <w:r w:rsidR="00280D53" w:rsidRPr="00D9540A">
        <w:rPr>
          <w:rFonts w:ascii="Times New Roman" w:eastAsia="Times New Roman" w:hAnsi="Times New Roman" w:cs="Times New Roman"/>
          <w:color w:val="222222"/>
          <w:sz w:val="24"/>
          <w:szCs w:val="24"/>
        </w:rPr>
        <w:t xml:space="preserve"> purely economic and social</w:t>
      </w:r>
      <w:r w:rsidRPr="00D9540A">
        <w:rPr>
          <w:rFonts w:ascii="Times New Roman" w:eastAsia="Times New Roman" w:hAnsi="Times New Roman" w:cs="Times New Roman"/>
          <w:color w:val="222222"/>
          <w:sz w:val="24"/>
          <w:szCs w:val="24"/>
        </w:rPr>
        <w:t xml:space="preserve"> in its nature. The second </w:t>
      </w:r>
      <w:r w:rsidR="00280D53" w:rsidRPr="00D9540A">
        <w:rPr>
          <w:rFonts w:ascii="Times New Roman" w:eastAsia="Times New Roman" w:hAnsi="Times New Roman" w:cs="Times New Roman"/>
          <w:color w:val="222222"/>
          <w:sz w:val="24"/>
          <w:szCs w:val="24"/>
        </w:rPr>
        <w:t xml:space="preserve">one </w:t>
      </w:r>
      <w:r w:rsidRPr="00D9540A">
        <w:rPr>
          <w:rFonts w:ascii="Times New Roman" w:eastAsia="Times New Roman" w:hAnsi="Times New Roman" w:cs="Times New Roman"/>
          <w:color w:val="222222"/>
          <w:sz w:val="24"/>
          <w:szCs w:val="24"/>
        </w:rPr>
        <w:t>is more political and security-related.</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On the one hand, the 2008 global financial-economic crisis </w:t>
      </w:r>
      <w:r w:rsidR="00724EE0" w:rsidRPr="00D9540A">
        <w:rPr>
          <w:rFonts w:ascii="Times New Roman" w:eastAsia="Times New Roman" w:hAnsi="Times New Roman" w:cs="Times New Roman"/>
          <w:color w:val="222222"/>
          <w:sz w:val="24"/>
          <w:szCs w:val="24"/>
        </w:rPr>
        <w:t>revealed lots of unknown layers and</w:t>
      </w:r>
      <w:r w:rsidR="008B54CB" w:rsidRPr="00D9540A">
        <w:rPr>
          <w:rFonts w:ascii="Times New Roman" w:eastAsia="Times New Roman" w:hAnsi="Times New Roman" w:cs="Times New Roman"/>
          <w:color w:val="222222"/>
          <w:sz w:val="24"/>
          <w:szCs w:val="24"/>
        </w:rPr>
        <w:t xml:space="preserve"> internal</w:t>
      </w:r>
      <w:r w:rsidR="00264F97" w:rsidRPr="00D9540A">
        <w:rPr>
          <w:rFonts w:ascii="Times New Roman" w:eastAsia="Times New Roman" w:hAnsi="Times New Roman" w:cs="Times New Roman"/>
          <w:color w:val="222222"/>
          <w:sz w:val="24"/>
          <w:szCs w:val="24"/>
        </w:rPr>
        <w:t xml:space="preserve">frictions </w:t>
      </w:r>
      <w:r w:rsidR="00264F97" w:rsidRPr="00D9540A">
        <w:rPr>
          <w:rFonts w:ascii="Sylfaen" w:eastAsia="Times New Roman" w:hAnsi="Sylfaen" w:cs="Sylfaen"/>
          <w:color w:val="222222"/>
          <w:sz w:val="24"/>
          <w:szCs w:val="24"/>
        </w:rPr>
        <w:t>in</w:t>
      </w:r>
      <w:r w:rsidR="008B54CB" w:rsidRPr="00D9540A">
        <w:rPr>
          <w:rFonts w:ascii="Times New Roman" w:eastAsia="Times New Roman" w:hAnsi="Times New Roman" w:cs="Times New Roman"/>
          <w:color w:val="222222"/>
          <w:sz w:val="24"/>
          <w:szCs w:val="24"/>
        </w:rPr>
        <w:t xml:space="preserve"> economic interfaces,</w:t>
      </w:r>
      <w:r w:rsidRPr="00D9540A">
        <w:rPr>
          <w:rFonts w:ascii="Times New Roman" w:eastAsia="Times New Roman" w:hAnsi="Times New Roman" w:cs="Times New Roman"/>
          <w:color w:val="222222"/>
          <w:sz w:val="24"/>
          <w:szCs w:val="24"/>
        </w:rPr>
        <w:t xml:space="preserve"> interconnections </w:t>
      </w:r>
      <w:r w:rsidR="008B54CB" w:rsidRPr="00D9540A">
        <w:rPr>
          <w:rFonts w:ascii="Times New Roman" w:eastAsia="Times New Roman" w:hAnsi="Times New Roman" w:cs="Times New Roman"/>
          <w:color w:val="222222"/>
          <w:sz w:val="24"/>
          <w:szCs w:val="24"/>
        </w:rPr>
        <w:t xml:space="preserve">and economic governance systems </w:t>
      </w:r>
      <w:r w:rsidRPr="00D9540A">
        <w:rPr>
          <w:rFonts w:ascii="Times New Roman" w:eastAsia="Times New Roman" w:hAnsi="Times New Roman" w:cs="Times New Roman"/>
          <w:color w:val="222222"/>
          <w:sz w:val="24"/>
          <w:szCs w:val="24"/>
        </w:rPr>
        <w:t xml:space="preserve">in the European/Eurasian regions </w:t>
      </w:r>
      <w:r w:rsidR="008B54CB" w:rsidRPr="00D9540A">
        <w:rPr>
          <w:rFonts w:ascii="Times New Roman" w:eastAsia="Times New Roman" w:hAnsi="Times New Roman" w:cs="Times New Roman"/>
          <w:color w:val="222222"/>
          <w:sz w:val="24"/>
          <w:szCs w:val="24"/>
        </w:rPr>
        <w:t>with respective strengths and weaknesses</w:t>
      </w:r>
      <w:r w:rsidRPr="00D9540A">
        <w:rPr>
          <w:rFonts w:ascii="Times New Roman" w:eastAsia="Times New Roman" w:hAnsi="Times New Roman" w:cs="Times New Roman"/>
          <w:color w:val="222222"/>
          <w:sz w:val="24"/>
          <w:szCs w:val="24"/>
        </w:rPr>
        <w:t>. In Armenia</w:t>
      </w:r>
      <w:r w:rsidR="00331BDF" w:rsidRPr="00D9540A">
        <w:rPr>
          <w:rFonts w:ascii="Times New Roman" w:eastAsia="Times New Roman" w:hAnsi="Times New Roman" w:cs="Times New Roman"/>
          <w:color w:val="222222"/>
          <w:sz w:val="24"/>
          <w:szCs w:val="24"/>
        </w:rPr>
        <w:t xml:space="preserve"> e.g.</w:t>
      </w:r>
      <w:r w:rsidRPr="00D9540A">
        <w:rPr>
          <w:rFonts w:ascii="Times New Roman" w:eastAsia="Times New Roman" w:hAnsi="Times New Roman" w:cs="Times New Roman"/>
          <w:color w:val="222222"/>
          <w:sz w:val="24"/>
          <w:szCs w:val="24"/>
        </w:rPr>
        <w:t xml:space="preserve"> we realized how important the EU assistance programs were aimed at strengthening the capacity </w:t>
      </w:r>
      <w:r w:rsidR="00724EE0" w:rsidRPr="00D9540A">
        <w:rPr>
          <w:rFonts w:ascii="Times New Roman" w:eastAsia="Times New Roman" w:hAnsi="Times New Roman" w:cs="Times New Roman"/>
          <w:color w:val="222222"/>
          <w:sz w:val="24"/>
          <w:szCs w:val="24"/>
        </w:rPr>
        <w:t>building, institutional reforms and</w:t>
      </w:r>
      <w:r w:rsidRPr="00D9540A">
        <w:rPr>
          <w:rFonts w:ascii="Times New Roman" w:eastAsia="Times New Roman" w:hAnsi="Times New Roman" w:cs="Times New Roman"/>
          <w:color w:val="222222"/>
          <w:sz w:val="24"/>
          <w:szCs w:val="24"/>
        </w:rPr>
        <w:t xml:space="preserve"> civil society in our country.</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E822D7"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On the other hand, we witnessed another form of </w:t>
      </w:r>
      <w:r w:rsidR="00C2515C" w:rsidRPr="00D9540A">
        <w:rPr>
          <w:rFonts w:ascii="Times New Roman" w:eastAsia="Times New Roman" w:hAnsi="Times New Roman" w:cs="Times New Roman"/>
          <w:color w:val="222222"/>
          <w:sz w:val="24"/>
          <w:szCs w:val="24"/>
        </w:rPr>
        <w:t xml:space="preserve">regional integration and </w:t>
      </w:r>
      <w:r w:rsidRPr="00D9540A">
        <w:rPr>
          <w:rFonts w:ascii="Times New Roman" w:eastAsia="Times New Roman" w:hAnsi="Times New Roman" w:cs="Times New Roman"/>
          <w:color w:val="222222"/>
          <w:sz w:val="24"/>
          <w:szCs w:val="24"/>
        </w:rPr>
        <w:t xml:space="preserve"> processes</w:t>
      </w:r>
      <w:r w:rsidR="00C2515C" w:rsidRPr="00D9540A">
        <w:rPr>
          <w:rFonts w:ascii="Times New Roman" w:eastAsia="Times New Roman" w:hAnsi="Times New Roman" w:cs="Times New Roman"/>
          <w:color w:val="222222"/>
          <w:sz w:val="24"/>
          <w:szCs w:val="24"/>
        </w:rPr>
        <w:t>shaping up</w:t>
      </w:r>
      <w:r w:rsidRPr="00D9540A">
        <w:rPr>
          <w:rFonts w:ascii="Times New Roman" w:eastAsia="Times New Roman" w:hAnsi="Times New Roman" w:cs="Times New Roman"/>
          <w:color w:val="222222"/>
          <w:sz w:val="24"/>
          <w:szCs w:val="24"/>
        </w:rPr>
        <w:t xml:space="preserve"> in the Eurasian economic space </w:t>
      </w:r>
      <w:r w:rsidR="00C2515C" w:rsidRPr="00D9540A">
        <w:rPr>
          <w:rFonts w:ascii="Times New Roman" w:eastAsia="Times New Roman" w:hAnsi="Times New Roman" w:cs="Times New Roman"/>
          <w:color w:val="222222"/>
          <w:sz w:val="24"/>
          <w:szCs w:val="24"/>
        </w:rPr>
        <w:t xml:space="preserve">partially </w:t>
      </w:r>
      <w:r w:rsidRPr="00D9540A">
        <w:rPr>
          <w:rFonts w:ascii="Times New Roman" w:eastAsia="Times New Roman" w:hAnsi="Times New Roman" w:cs="Times New Roman"/>
          <w:color w:val="222222"/>
          <w:sz w:val="24"/>
          <w:szCs w:val="24"/>
        </w:rPr>
        <w:t xml:space="preserve">in </w:t>
      </w:r>
      <w:r w:rsidR="00C2515C" w:rsidRPr="00D9540A">
        <w:rPr>
          <w:rFonts w:ascii="Times New Roman" w:eastAsia="Times New Roman" w:hAnsi="Times New Roman" w:cs="Times New Roman"/>
          <w:color w:val="222222"/>
          <w:sz w:val="24"/>
          <w:szCs w:val="24"/>
        </w:rPr>
        <w:t xml:space="preserve">response to </w:t>
      </w:r>
      <w:r w:rsidRPr="00D9540A">
        <w:rPr>
          <w:rFonts w:ascii="Times New Roman" w:eastAsia="Times New Roman" w:hAnsi="Times New Roman" w:cs="Times New Roman"/>
          <w:color w:val="222222"/>
          <w:sz w:val="24"/>
          <w:szCs w:val="24"/>
        </w:rPr>
        <w:t xml:space="preserve">the </w:t>
      </w:r>
      <w:r w:rsidR="00C2515C" w:rsidRPr="00D9540A">
        <w:rPr>
          <w:rFonts w:ascii="Times New Roman" w:eastAsia="Times New Roman" w:hAnsi="Times New Roman" w:cs="Times New Roman"/>
          <w:color w:val="222222"/>
          <w:sz w:val="24"/>
          <w:szCs w:val="24"/>
        </w:rPr>
        <w:t>financial and economic crisis and partially in response to emerging new global realities. Consequently, t</w:t>
      </w:r>
      <w:r w:rsidRPr="00D9540A">
        <w:rPr>
          <w:rFonts w:ascii="Times New Roman" w:eastAsia="Times New Roman" w:hAnsi="Times New Roman" w:cs="Times New Roman"/>
          <w:color w:val="222222"/>
          <w:sz w:val="24"/>
          <w:szCs w:val="24"/>
        </w:rPr>
        <w:t xml:space="preserve">he Eurasian </w:t>
      </w:r>
      <w:r w:rsidR="00C2515C" w:rsidRPr="00D9540A">
        <w:rPr>
          <w:rFonts w:ascii="Times New Roman" w:eastAsia="Times New Roman" w:hAnsi="Times New Roman" w:cs="Times New Roman"/>
          <w:color w:val="222222"/>
          <w:sz w:val="24"/>
          <w:szCs w:val="24"/>
        </w:rPr>
        <w:t xml:space="preserve">Customs Union was </w:t>
      </w:r>
      <w:r w:rsidR="0053416D" w:rsidRPr="00D9540A">
        <w:rPr>
          <w:rFonts w:ascii="Times New Roman" w:eastAsia="Times New Roman" w:hAnsi="Times New Roman" w:cs="Times New Roman"/>
          <w:color w:val="222222"/>
          <w:sz w:val="24"/>
          <w:szCs w:val="24"/>
        </w:rPr>
        <w:t>founded</w:t>
      </w:r>
      <w:r w:rsidRPr="00D9540A">
        <w:rPr>
          <w:rFonts w:ascii="Times New Roman" w:eastAsia="Times New Roman" w:hAnsi="Times New Roman" w:cs="Times New Roman"/>
          <w:color w:val="222222"/>
          <w:sz w:val="24"/>
          <w:szCs w:val="24"/>
        </w:rPr>
        <w:t xml:space="preserve"> in our wider region. </w:t>
      </w:r>
      <w:r w:rsidR="0053416D" w:rsidRPr="00D9540A">
        <w:rPr>
          <w:rFonts w:ascii="Times New Roman" w:eastAsia="Times New Roman" w:hAnsi="Times New Roman" w:cs="Times New Roman"/>
          <w:color w:val="222222"/>
          <w:sz w:val="24"/>
          <w:szCs w:val="24"/>
        </w:rPr>
        <w:t>It also becam</w:t>
      </w:r>
      <w:r w:rsidR="001C3BBB" w:rsidRPr="00D9540A">
        <w:rPr>
          <w:rFonts w:ascii="Times New Roman" w:eastAsia="Times New Roman" w:hAnsi="Times New Roman" w:cs="Times New Roman"/>
          <w:color w:val="222222"/>
          <w:sz w:val="24"/>
          <w:szCs w:val="24"/>
        </w:rPr>
        <w:t>e</w:t>
      </w:r>
      <w:r w:rsidR="0053416D" w:rsidRPr="00D9540A">
        <w:rPr>
          <w:rFonts w:ascii="Times New Roman" w:eastAsia="Times New Roman" w:hAnsi="Times New Roman" w:cs="Times New Roman"/>
          <w:color w:val="222222"/>
          <w:sz w:val="24"/>
          <w:szCs w:val="24"/>
        </w:rPr>
        <w:t xml:space="preserve"> more apparent</w:t>
      </w:r>
      <w:r w:rsidRPr="00D9540A">
        <w:rPr>
          <w:rFonts w:ascii="Times New Roman" w:eastAsia="Times New Roman" w:hAnsi="Times New Roman" w:cs="Times New Roman"/>
          <w:color w:val="222222"/>
          <w:sz w:val="24"/>
          <w:szCs w:val="24"/>
        </w:rPr>
        <w:t xml:space="preserve"> that for a small country like Armenia</w:t>
      </w:r>
      <w:r w:rsidR="003C4B46" w:rsidRPr="00D9540A">
        <w:rPr>
          <w:rFonts w:ascii="Times New Roman" w:eastAsia="Times New Roman" w:hAnsi="Times New Roman" w:cs="Times New Roman"/>
          <w:color w:val="222222"/>
          <w:sz w:val="24"/>
          <w:szCs w:val="24"/>
        </w:rPr>
        <w:t xml:space="preserve"> ,</w:t>
      </w:r>
      <w:r w:rsidR="001C3BBB" w:rsidRPr="00D9540A">
        <w:rPr>
          <w:rFonts w:ascii="Times New Roman" w:eastAsia="Times New Roman" w:hAnsi="Times New Roman" w:cs="Times New Roman"/>
          <w:color w:val="222222"/>
          <w:sz w:val="24"/>
          <w:szCs w:val="24"/>
        </w:rPr>
        <w:t xml:space="preserve"> it was</w:t>
      </w:r>
      <w:r w:rsidRPr="00D9540A">
        <w:rPr>
          <w:rFonts w:ascii="Times New Roman" w:eastAsia="Times New Roman" w:hAnsi="Times New Roman" w:cs="Times New Roman"/>
          <w:color w:val="222222"/>
          <w:sz w:val="24"/>
          <w:szCs w:val="24"/>
        </w:rPr>
        <w:t xml:space="preserve"> very unlikely to succeed alone as a viabl</w:t>
      </w:r>
      <w:r w:rsidR="0053416D" w:rsidRPr="00D9540A">
        <w:rPr>
          <w:rFonts w:ascii="Times New Roman" w:eastAsia="Times New Roman" w:hAnsi="Times New Roman" w:cs="Times New Roman"/>
          <w:color w:val="222222"/>
          <w:sz w:val="24"/>
          <w:szCs w:val="24"/>
        </w:rPr>
        <w:t>e economic actor in newly shaping</w:t>
      </w:r>
      <w:r w:rsidRPr="00D9540A">
        <w:rPr>
          <w:rFonts w:ascii="Times New Roman" w:eastAsia="Times New Roman" w:hAnsi="Times New Roman" w:cs="Times New Roman"/>
          <w:color w:val="222222"/>
          <w:sz w:val="24"/>
          <w:szCs w:val="24"/>
        </w:rPr>
        <w:t xml:space="preserve"> socio-econo</w:t>
      </w:r>
      <w:r w:rsidR="0053416D" w:rsidRPr="00D9540A">
        <w:rPr>
          <w:rFonts w:ascii="Times New Roman" w:eastAsia="Times New Roman" w:hAnsi="Times New Roman" w:cs="Times New Roman"/>
          <w:color w:val="222222"/>
          <w:sz w:val="24"/>
          <w:szCs w:val="24"/>
        </w:rPr>
        <w:t>mic realities. Subsequently, the internal driving forces and benefits of this regionalization attracted Armenia to be a participant of</w:t>
      </w:r>
      <w:r w:rsidR="00C106E4" w:rsidRPr="00D9540A">
        <w:rPr>
          <w:rFonts w:ascii="Times New Roman" w:eastAsia="Times New Roman" w:hAnsi="Times New Roman" w:cs="Times New Roman"/>
          <w:color w:val="222222"/>
          <w:sz w:val="24"/>
          <w:szCs w:val="24"/>
        </w:rPr>
        <w:t xml:space="preserve"> a</w:t>
      </w:r>
      <w:r w:rsidR="0053416D" w:rsidRPr="00D9540A">
        <w:rPr>
          <w:rFonts w:ascii="Times New Roman" w:eastAsia="Times New Roman" w:hAnsi="Times New Roman" w:cs="Times New Roman"/>
          <w:color w:val="222222"/>
          <w:sz w:val="24"/>
          <w:szCs w:val="24"/>
        </w:rPr>
        <w:t xml:space="preserve">larger </w:t>
      </w:r>
      <w:r w:rsidRPr="00D9540A">
        <w:rPr>
          <w:rFonts w:ascii="Times New Roman" w:eastAsia="Times New Roman" w:hAnsi="Times New Roman" w:cs="Times New Roman"/>
          <w:color w:val="222222"/>
          <w:sz w:val="24"/>
          <w:szCs w:val="24"/>
        </w:rPr>
        <w:t>integration process, a</w:t>
      </w:r>
      <w:r w:rsidR="00C106E4" w:rsidRPr="00D9540A">
        <w:rPr>
          <w:rFonts w:ascii="Times New Roman" w:eastAsia="Times New Roman" w:hAnsi="Times New Roman" w:cs="Times New Roman"/>
          <w:color w:val="222222"/>
          <w:sz w:val="24"/>
          <w:szCs w:val="24"/>
        </w:rPr>
        <w:t xml:space="preserve">nd a member of a bigger and </w:t>
      </w:r>
      <w:r w:rsidRPr="00D9540A">
        <w:rPr>
          <w:rFonts w:ascii="Times New Roman" w:eastAsia="Times New Roman" w:hAnsi="Times New Roman" w:cs="Times New Roman"/>
          <w:color w:val="222222"/>
          <w:sz w:val="24"/>
          <w:szCs w:val="24"/>
        </w:rPr>
        <w:t xml:space="preserve">integrated </w:t>
      </w:r>
      <w:r w:rsidR="00C106E4" w:rsidRPr="00D9540A">
        <w:rPr>
          <w:rFonts w:ascii="Times New Roman" w:eastAsia="Times New Roman" w:hAnsi="Times New Roman" w:cs="Times New Roman"/>
          <w:color w:val="222222"/>
          <w:sz w:val="24"/>
          <w:szCs w:val="24"/>
        </w:rPr>
        <w:t xml:space="preserve">common </w:t>
      </w:r>
      <w:r w:rsidRPr="00D9540A">
        <w:rPr>
          <w:rFonts w:ascii="Times New Roman" w:eastAsia="Times New Roman" w:hAnsi="Times New Roman" w:cs="Times New Roman"/>
          <w:color w:val="222222"/>
          <w:sz w:val="24"/>
          <w:szCs w:val="24"/>
        </w:rPr>
        <w:t>market</w:t>
      </w:r>
      <w:r w:rsidR="00373659" w:rsidRPr="00D9540A">
        <w:rPr>
          <w:rFonts w:ascii="Times New Roman" w:eastAsia="Times New Roman" w:hAnsi="Times New Roman" w:cs="Times New Roman"/>
          <w:color w:val="222222"/>
          <w:sz w:val="24"/>
          <w:szCs w:val="24"/>
        </w:rPr>
        <w:t>.</w:t>
      </w:r>
    </w:p>
    <w:p w:rsidR="00E822D7" w:rsidRPr="00D9540A" w:rsidRDefault="00E822D7" w:rsidP="00E822D7">
      <w:pPr>
        <w:widowControl w:val="0"/>
        <w:autoSpaceDE w:val="0"/>
        <w:autoSpaceDN w:val="0"/>
        <w:adjustRightInd w:val="0"/>
        <w:spacing w:after="0" w:line="240" w:lineRule="auto"/>
        <w:rPr>
          <w:rFonts w:ascii="Times New Roman" w:hAnsi="Times New Roman" w:cs="Times New Roman"/>
          <w:color w:val="1A1A1A"/>
          <w:sz w:val="24"/>
          <w:szCs w:val="24"/>
        </w:rPr>
      </w:pPr>
    </w:p>
    <w:p w:rsidR="00E822D7" w:rsidRPr="00D9540A" w:rsidRDefault="00E822D7" w:rsidP="00E822D7">
      <w:pPr>
        <w:widowControl w:val="0"/>
        <w:autoSpaceDE w:val="0"/>
        <w:autoSpaceDN w:val="0"/>
        <w:adjustRightInd w:val="0"/>
        <w:spacing w:after="0" w:line="240" w:lineRule="auto"/>
        <w:rPr>
          <w:rFonts w:ascii="Times New Roman" w:hAnsi="Times New Roman" w:cs="Times New Roman"/>
          <w:color w:val="1A1A1A"/>
          <w:sz w:val="24"/>
          <w:szCs w:val="24"/>
        </w:rPr>
      </w:pPr>
      <w:r w:rsidRPr="00D9540A">
        <w:rPr>
          <w:rFonts w:ascii="Calibri" w:hAnsi="Calibri" w:cs="Calibri"/>
          <w:color w:val="1F3A66"/>
          <w:sz w:val="24"/>
          <w:szCs w:val="24"/>
        </w:rPr>
        <w:t> </w:t>
      </w:r>
    </w:p>
    <w:p w:rsidR="00E822D7" w:rsidRPr="00D9540A" w:rsidRDefault="00E822D7" w:rsidP="00E822D7">
      <w:pPr>
        <w:shd w:val="clear" w:color="auto" w:fill="FFFFFF"/>
        <w:spacing w:after="0" w:line="360" w:lineRule="atLeast"/>
        <w:jc w:val="both"/>
        <w:rPr>
          <w:rFonts w:ascii="Times New Roman" w:hAnsi="Times New Roman" w:cs="Times New Roman"/>
          <w:i/>
          <w:iCs/>
          <w:color w:val="1A1A1A"/>
          <w:sz w:val="24"/>
          <w:szCs w:val="24"/>
        </w:rPr>
      </w:pPr>
      <w:r w:rsidRPr="00D9540A">
        <w:rPr>
          <w:rFonts w:ascii="Times New Roman" w:hAnsi="Times New Roman" w:cs="Times New Roman"/>
          <w:color w:val="1A1A1A"/>
          <w:sz w:val="24"/>
          <w:szCs w:val="24"/>
        </w:rPr>
        <w:t>Hence, I believe that globa</w:t>
      </w:r>
      <w:r w:rsidR="00373659" w:rsidRPr="00D9540A">
        <w:rPr>
          <w:rFonts w:ascii="Times New Roman" w:hAnsi="Times New Roman" w:cs="Times New Roman"/>
          <w:color w:val="1A1A1A"/>
          <w:sz w:val="24"/>
          <w:szCs w:val="24"/>
        </w:rPr>
        <w:t xml:space="preserve">lization in our case </w:t>
      </w:r>
      <w:r w:rsidRPr="00D9540A">
        <w:rPr>
          <w:rFonts w:ascii="Times New Roman" w:hAnsi="Times New Roman" w:cs="Times New Roman"/>
          <w:color w:val="1A1A1A"/>
          <w:sz w:val="24"/>
          <w:szCs w:val="24"/>
        </w:rPr>
        <w:t xml:space="preserve"> started from glocalization or regionalization. The absence of a common border with the members of the Eurasian Customs Union was initially perceived as a major obstacle towards Armenia’s integration in the Eurasian single economic space. That’s the reason why Armenia was not invited to join the Customs Union earlier. The p</w:t>
      </w:r>
      <w:r w:rsidR="0061570D" w:rsidRPr="00D9540A">
        <w:rPr>
          <w:rFonts w:ascii="Times New Roman" w:hAnsi="Times New Roman" w:cs="Times New Roman"/>
          <w:color w:val="1A1A1A"/>
          <w:sz w:val="24"/>
          <w:szCs w:val="24"/>
        </w:rPr>
        <w:t>erception  changed during</w:t>
      </w:r>
      <w:r w:rsidRPr="00D9540A">
        <w:rPr>
          <w:rFonts w:ascii="Times New Roman" w:hAnsi="Times New Roman" w:cs="Times New Roman"/>
          <w:color w:val="1A1A1A"/>
          <w:sz w:val="24"/>
          <w:szCs w:val="24"/>
        </w:rPr>
        <w:t xml:space="preserve"> the following years.</w:t>
      </w:r>
      <w:r w:rsidRPr="00D9540A">
        <w:rPr>
          <w:rFonts w:ascii="Times New Roman" w:hAnsi="Times New Roman" w:cs="Times New Roman"/>
          <w:i/>
          <w:iCs/>
          <w:color w:val="1A1A1A"/>
          <w:sz w:val="24"/>
          <w:szCs w:val="24"/>
        </w:rPr>
        <w:t>Another instrumental aspect of that change was the fact tha</w:t>
      </w:r>
      <w:r w:rsidR="003D35D1" w:rsidRPr="00D9540A">
        <w:rPr>
          <w:rFonts w:ascii="Times New Roman" w:hAnsi="Times New Roman" w:cs="Times New Roman"/>
          <w:i/>
          <w:iCs/>
          <w:color w:val="1A1A1A"/>
          <w:sz w:val="24"/>
          <w:szCs w:val="24"/>
        </w:rPr>
        <w:t>t Russia</w:t>
      </w:r>
      <w:r w:rsidRPr="00D9540A">
        <w:rPr>
          <w:rFonts w:ascii="Times New Roman" w:hAnsi="Times New Roman" w:cs="Times New Roman"/>
          <w:i/>
          <w:iCs/>
          <w:color w:val="1A1A1A"/>
          <w:sz w:val="24"/>
          <w:szCs w:val="24"/>
        </w:rPr>
        <w:t xml:space="preserve"> delegated part of its economic authority to the n</w:t>
      </w:r>
      <w:r w:rsidR="003D35D1" w:rsidRPr="00D9540A">
        <w:rPr>
          <w:rFonts w:ascii="Times New Roman" w:hAnsi="Times New Roman" w:cs="Times New Roman"/>
          <w:i/>
          <w:iCs/>
          <w:color w:val="1A1A1A"/>
          <w:sz w:val="24"/>
          <w:szCs w:val="24"/>
        </w:rPr>
        <w:t xml:space="preserve">ewly formed Eurasian Union </w:t>
      </w:r>
      <w:r w:rsidRPr="00D9540A">
        <w:rPr>
          <w:rFonts w:ascii="Times New Roman" w:hAnsi="Times New Roman" w:cs="Times New Roman"/>
          <w:i/>
          <w:iCs/>
          <w:color w:val="1A1A1A"/>
          <w:sz w:val="24"/>
          <w:szCs w:val="24"/>
        </w:rPr>
        <w:t xml:space="preserve"> and became accountable to all member countries. Thus, Armenia realized that the deepening of the integration processes in the Customs Union, as well as the strengthening of the supranational institutions would create major ob</w:t>
      </w:r>
      <w:r w:rsidR="003D35D1" w:rsidRPr="00D9540A">
        <w:rPr>
          <w:rFonts w:ascii="Times New Roman" w:hAnsi="Times New Roman" w:cs="Times New Roman"/>
          <w:i/>
          <w:iCs/>
          <w:color w:val="1A1A1A"/>
          <w:sz w:val="24"/>
          <w:szCs w:val="24"/>
        </w:rPr>
        <w:t xml:space="preserve">stacles in further developing </w:t>
      </w:r>
      <w:r w:rsidRPr="00D9540A">
        <w:rPr>
          <w:rFonts w:ascii="Times New Roman" w:hAnsi="Times New Roman" w:cs="Times New Roman"/>
          <w:i/>
          <w:iCs/>
          <w:color w:val="1A1A1A"/>
          <w:sz w:val="24"/>
          <w:szCs w:val="24"/>
        </w:rPr>
        <w:t xml:space="preserve"> bilateral trade relations with the Russian Federation, Armenia’s number one trading partner. </w:t>
      </w:r>
    </w:p>
    <w:p w:rsidR="00373659" w:rsidRPr="00D9540A" w:rsidRDefault="00373659" w:rsidP="00E822D7">
      <w:pPr>
        <w:shd w:val="clear" w:color="auto" w:fill="FFFFFF"/>
        <w:spacing w:after="0" w:line="360" w:lineRule="atLeast"/>
        <w:jc w:val="both"/>
        <w:rPr>
          <w:rFonts w:ascii="Arial" w:eastAsia="Times New Roman" w:hAnsi="Arial" w:cs="Arial"/>
          <w:color w:val="222222"/>
          <w:sz w:val="24"/>
          <w:szCs w:val="24"/>
        </w:rPr>
      </w:pP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In this r</w:t>
      </w:r>
      <w:r w:rsidR="00724EE0" w:rsidRPr="00D9540A">
        <w:rPr>
          <w:rFonts w:ascii="Times New Roman" w:eastAsia="Times New Roman" w:hAnsi="Times New Roman" w:cs="Times New Roman"/>
          <w:color w:val="222222"/>
          <w:sz w:val="24"/>
          <w:szCs w:val="24"/>
        </w:rPr>
        <w:t>egard, I would like to em</w:t>
      </w:r>
      <w:r w:rsidR="001C3BBB" w:rsidRPr="00D9540A">
        <w:rPr>
          <w:rFonts w:ascii="Times New Roman" w:eastAsia="Times New Roman" w:hAnsi="Times New Roman" w:cs="Times New Roman"/>
          <w:color w:val="222222"/>
          <w:sz w:val="24"/>
          <w:szCs w:val="24"/>
        </w:rPr>
        <w:t>phasiz</w:t>
      </w:r>
      <w:r w:rsidR="00FB61FE" w:rsidRPr="00D9540A">
        <w:rPr>
          <w:rFonts w:ascii="Times New Roman" w:eastAsia="Times New Roman" w:hAnsi="Times New Roman" w:cs="Times New Roman"/>
          <w:color w:val="222222"/>
          <w:sz w:val="24"/>
          <w:szCs w:val="24"/>
        </w:rPr>
        <w:t>e</w:t>
      </w:r>
      <w:r w:rsidRPr="00D9540A">
        <w:rPr>
          <w:rFonts w:ascii="Times New Roman" w:eastAsia="Times New Roman" w:hAnsi="Times New Roman" w:cs="Times New Roman"/>
          <w:color w:val="222222"/>
          <w:sz w:val="24"/>
          <w:szCs w:val="24"/>
        </w:rPr>
        <w:t xml:space="preserve"> several</w:t>
      </w:r>
      <w:r w:rsidR="00570C6F" w:rsidRPr="00D9540A">
        <w:rPr>
          <w:rFonts w:ascii="Times New Roman" w:eastAsia="Times New Roman" w:hAnsi="Times New Roman" w:cs="Times New Roman"/>
          <w:color w:val="222222"/>
          <w:sz w:val="24"/>
          <w:szCs w:val="24"/>
        </w:rPr>
        <w:t xml:space="preserve"> other</w:t>
      </w:r>
      <w:r w:rsidRPr="00D9540A">
        <w:rPr>
          <w:rFonts w:ascii="Times New Roman" w:eastAsia="Times New Roman" w:hAnsi="Times New Roman" w:cs="Times New Roman"/>
          <w:color w:val="222222"/>
          <w:sz w:val="24"/>
          <w:szCs w:val="24"/>
        </w:rPr>
        <w:t xml:space="preserve"> factors in favor of Armenia’s choice to join the Eurasian</w:t>
      </w:r>
      <w:r w:rsidR="00C106E4" w:rsidRPr="00D9540A">
        <w:rPr>
          <w:rFonts w:ascii="Times New Roman" w:eastAsia="Times New Roman" w:hAnsi="Times New Roman" w:cs="Times New Roman"/>
          <w:color w:val="222222"/>
          <w:sz w:val="24"/>
          <w:szCs w:val="24"/>
        </w:rPr>
        <w:t xml:space="preserve"> Economic Union. As far as the level of its development, our economy</w:t>
      </w:r>
      <w:r w:rsidRPr="00D9540A">
        <w:rPr>
          <w:rFonts w:ascii="Times New Roman" w:eastAsia="Times New Roman" w:hAnsi="Times New Roman" w:cs="Times New Roman"/>
          <w:color w:val="222222"/>
          <w:sz w:val="24"/>
          <w:szCs w:val="24"/>
        </w:rPr>
        <w:t xml:space="preserve"> was similar to the economic model of the</w:t>
      </w:r>
      <w:r w:rsidR="00F20A3B" w:rsidRPr="00D9540A">
        <w:rPr>
          <w:rFonts w:ascii="Times New Roman" w:eastAsia="Times New Roman" w:hAnsi="Times New Roman" w:cs="Times New Roman"/>
          <w:color w:val="222222"/>
          <w:sz w:val="24"/>
          <w:szCs w:val="24"/>
        </w:rPr>
        <w:t xml:space="preserve"> Eurasian</w:t>
      </w:r>
      <w:r w:rsidRPr="00D9540A">
        <w:rPr>
          <w:rFonts w:ascii="Times New Roman" w:eastAsia="Times New Roman" w:hAnsi="Times New Roman" w:cs="Times New Roman"/>
          <w:color w:val="222222"/>
          <w:sz w:val="24"/>
          <w:szCs w:val="24"/>
        </w:rPr>
        <w:t xml:space="preserve"> Customs Union</w:t>
      </w:r>
      <w:r w:rsidR="00FB61FE" w:rsidRPr="00D9540A">
        <w:rPr>
          <w:rFonts w:ascii="Times New Roman" w:eastAsia="Times New Roman" w:hAnsi="Times New Roman" w:cs="Times New Roman"/>
          <w:color w:val="222222"/>
          <w:sz w:val="24"/>
          <w:szCs w:val="24"/>
        </w:rPr>
        <w:t xml:space="preserve">. </w:t>
      </w:r>
      <w:r w:rsidRPr="00D9540A">
        <w:rPr>
          <w:rFonts w:ascii="Times New Roman" w:eastAsia="Times New Roman" w:hAnsi="Times New Roman" w:cs="Times New Roman"/>
          <w:color w:val="222222"/>
          <w:sz w:val="24"/>
          <w:szCs w:val="24"/>
        </w:rPr>
        <w:t xml:space="preserve"> The same refers to the </w:t>
      </w:r>
      <w:r w:rsidRPr="00D9540A">
        <w:rPr>
          <w:rFonts w:ascii="Times New Roman" w:eastAsia="Times New Roman" w:hAnsi="Times New Roman" w:cs="Times New Roman"/>
          <w:color w:val="222222"/>
          <w:sz w:val="24"/>
          <w:szCs w:val="24"/>
        </w:rPr>
        <w:lastRenderedPageBreak/>
        <w:t>specialization areas and</w:t>
      </w:r>
      <w:r w:rsidR="00F20A3B" w:rsidRPr="00D9540A">
        <w:rPr>
          <w:rFonts w:ascii="Times New Roman" w:eastAsia="Times New Roman" w:hAnsi="Times New Roman" w:cs="Times New Roman"/>
          <w:color w:val="222222"/>
          <w:sz w:val="24"/>
          <w:szCs w:val="24"/>
        </w:rPr>
        <w:t xml:space="preserve"> level of the division of labor.</w:t>
      </w:r>
      <w:r w:rsidRPr="00D9540A">
        <w:rPr>
          <w:rFonts w:ascii="Times New Roman" w:hAnsi="Times New Roman" w:cs="Times New Roman"/>
          <w:sz w:val="24"/>
          <w:szCs w:val="24"/>
        </w:rPr>
        <w:t xml:space="preserve">Besides that, the motivation of people, businesses and institutions are creating the same platform for more effective </w:t>
      </w:r>
      <w:r w:rsidR="00F20A3B" w:rsidRPr="00D9540A">
        <w:rPr>
          <w:rFonts w:ascii="Times New Roman" w:hAnsi="Times New Roman" w:cs="Times New Roman"/>
          <w:sz w:val="24"/>
          <w:szCs w:val="24"/>
        </w:rPr>
        <w:t xml:space="preserve">regional </w:t>
      </w:r>
      <w:r w:rsidRPr="00D9540A">
        <w:rPr>
          <w:rFonts w:ascii="Times New Roman" w:hAnsi="Times New Roman" w:cs="Times New Roman"/>
          <w:sz w:val="24"/>
          <w:szCs w:val="24"/>
        </w:rPr>
        <w:t xml:space="preserve">integration. This means that </w:t>
      </w:r>
      <w:r w:rsidR="00570C6F" w:rsidRPr="00D9540A">
        <w:rPr>
          <w:rFonts w:ascii="Times New Roman" w:hAnsi="Times New Roman" w:cs="Times New Roman"/>
          <w:sz w:val="24"/>
          <w:szCs w:val="24"/>
        </w:rPr>
        <w:t xml:space="preserve">the </w:t>
      </w:r>
      <w:r w:rsidRPr="00D9540A">
        <w:rPr>
          <w:rFonts w:ascii="Times New Roman" w:hAnsi="Times New Roman" w:cs="Times New Roman"/>
          <w:sz w:val="24"/>
          <w:szCs w:val="24"/>
        </w:rPr>
        <w:t>diagnosis and recommendations for stimulation of economic development are different for developing and developed countries</w:t>
      </w:r>
      <w:r w:rsidR="00570C6F" w:rsidRPr="00D9540A">
        <w:rPr>
          <w:rFonts w:ascii="Times New Roman" w:hAnsi="Times New Roman" w:cs="Times New Roman"/>
          <w:sz w:val="24"/>
          <w:szCs w:val="24"/>
        </w:rPr>
        <w:t>. The p</w:t>
      </w:r>
      <w:r w:rsidRPr="00D9540A">
        <w:rPr>
          <w:rFonts w:ascii="Times New Roman" w:hAnsi="Times New Roman" w:cs="Times New Roman"/>
          <w:sz w:val="24"/>
          <w:szCs w:val="24"/>
        </w:rPr>
        <w:t>rocesses of</w:t>
      </w:r>
      <w:r w:rsidR="00656EEA" w:rsidRPr="00D9540A">
        <w:rPr>
          <w:rFonts w:ascii="Times New Roman" w:hAnsi="Times New Roman" w:cs="Times New Roman"/>
          <w:sz w:val="24"/>
          <w:szCs w:val="24"/>
        </w:rPr>
        <w:t xml:space="preserve"> an</w:t>
      </w:r>
      <w:r w:rsidRPr="00D9540A">
        <w:rPr>
          <w:rFonts w:ascii="Times New Roman" w:hAnsi="Times New Roman" w:cs="Times New Roman"/>
          <w:sz w:val="24"/>
          <w:szCs w:val="24"/>
        </w:rPr>
        <w:t xml:space="preserve"> industrial society </w:t>
      </w:r>
      <w:r w:rsidR="00FB61FE" w:rsidRPr="00D9540A">
        <w:rPr>
          <w:rFonts w:ascii="Times New Roman" w:hAnsi="Times New Roman" w:cs="Times New Roman"/>
          <w:sz w:val="24"/>
          <w:szCs w:val="24"/>
        </w:rPr>
        <w:t>prevail in low income countries:</w:t>
      </w:r>
      <w:r w:rsidRPr="00D9540A">
        <w:rPr>
          <w:rFonts w:ascii="Times New Roman" w:hAnsi="Times New Roman" w:cs="Times New Roman"/>
          <w:sz w:val="24"/>
          <w:szCs w:val="24"/>
        </w:rPr>
        <w:t xml:space="preserve"> these countries can be united by a uniform technological platform of economic exchange characterized by the depth of </w:t>
      </w:r>
      <w:r w:rsidR="00FB61FE" w:rsidRPr="00D9540A">
        <w:rPr>
          <w:rFonts w:ascii="Times New Roman" w:hAnsi="Times New Roman" w:cs="Times New Roman"/>
          <w:sz w:val="24"/>
          <w:szCs w:val="24"/>
        </w:rPr>
        <w:t xml:space="preserve">the </w:t>
      </w:r>
      <w:r w:rsidRPr="00D9540A">
        <w:rPr>
          <w:rFonts w:ascii="Times New Roman" w:hAnsi="Times New Roman" w:cs="Times New Roman"/>
          <w:sz w:val="24"/>
          <w:szCs w:val="24"/>
        </w:rPr>
        <w:t>processing and</w:t>
      </w:r>
      <w:r w:rsidR="00FB61FE" w:rsidRPr="00D9540A">
        <w:rPr>
          <w:rFonts w:ascii="Times New Roman" w:hAnsi="Times New Roman" w:cs="Times New Roman"/>
          <w:sz w:val="24"/>
          <w:szCs w:val="24"/>
        </w:rPr>
        <w:t xml:space="preserve"> the</w:t>
      </w:r>
      <w:r w:rsidRPr="00D9540A">
        <w:rPr>
          <w:rFonts w:ascii="Times New Roman" w:hAnsi="Times New Roman" w:cs="Times New Roman"/>
          <w:sz w:val="24"/>
          <w:szCs w:val="24"/>
        </w:rPr>
        <w:t xml:space="preserve"> production of goods and services. This means</w:t>
      </w:r>
      <w:r w:rsidR="00656EEA" w:rsidRPr="00D9540A">
        <w:rPr>
          <w:rFonts w:ascii="Times New Roman" w:hAnsi="Times New Roman" w:cs="Times New Roman"/>
          <w:sz w:val="24"/>
          <w:szCs w:val="24"/>
        </w:rPr>
        <w:t xml:space="preserve"> that</w:t>
      </w:r>
      <w:r w:rsidR="00570C6F" w:rsidRPr="00D9540A">
        <w:rPr>
          <w:rFonts w:ascii="Times New Roman" w:hAnsi="Times New Roman" w:cs="Times New Roman"/>
          <w:sz w:val="24"/>
          <w:szCs w:val="24"/>
        </w:rPr>
        <w:t xml:space="preserve"> a</w:t>
      </w:r>
      <w:r w:rsidRPr="00D9540A">
        <w:rPr>
          <w:rFonts w:ascii="Times New Roman" w:hAnsi="Times New Roman" w:cs="Times New Roman"/>
          <w:sz w:val="24"/>
          <w:szCs w:val="24"/>
        </w:rPr>
        <w:t xml:space="preserve"> global regional union operating on a unified technological platform. I believe that in the globalized world</w:t>
      </w:r>
      <w:r w:rsidR="00FB61FE" w:rsidRPr="00D9540A">
        <w:rPr>
          <w:rFonts w:ascii="Times New Roman" w:hAnsi="Times New Roman" w:cs="Times New Roman"/>
          <w:sz w:val="24"/>
          <w:szCs w:val="24"/>
        </w:rPr>
        <w:t>,</w:t>
      </w:r>
      <w:r w:rsidRPr="00D9540A">
        <w:rPr>
          <w:rFonts w:ascii="Times New Roman" w:hAnsi="Times New Roman" w:cs="Times New Roman"/>
          <w:sz w:val="24"/>
          <w:szCs w:val="24"/>
        </w:rPr>
        <w:t xml:space="preserve"> this unity can create significant and material economic value and potential for economic development.</w:t>
      </w: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p>
    <w:p w:rsidR="00553AD5" w:rsidRPr="00D9540A" w:rsidRDefault="00570C6F"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Armenia’s membership in</w:t>
      </w:r>
      <w:r w:rsidR="00553AD5" w:rsidRPr="00D9540A">
        <w:rPr>
          <w:rFonts w:ascii="Times New Roman" w:eastAsia="Times New Roman" w:hAnsi="Times New Roman" w:cs="Times New Roman"/>
          <w:color w:val="222222"/>
          <w:sz w:val="24"/>
          <w:szCs w:val="24"/>
        </w:rPr>
        <w:t xml:space="preserve"> the EEU would mean that,   </w:t>
      </w:r>
    </w:p>
    <w:p w:rsidR="00553AD5" w:rsidRPr="00D9540A" w:rsidRDefault="00553AD5" w:rsidP="00553AD5">
      <w:pPr>
        <w:shd w:val="clear" w:color="auto" w:fill="FFFFFF"/>
        <w:spacing w:after="0" w:line="360" w:lineRule="atLeast"/>
        <w:ind w:left="144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1.    Our businesses will have unrestricted and unimpeded access to </w:t>
      </w:r>
      <w:r w:rsidR="00FB61FE" w:rsidRPr="00D9540A">
        <w:rPr>
          <w:rFonts w:ascii="Times New Roman" w:eastAsia="Times New Roman" w:hAnsi="Times New Roman" w:cs="Times New Roman"/>
          <w:color w:val="222222"/>
          <w:sz w:val="24"/>
          <w:szCs w:val="24"/>
        </w:rPr>
        <w:t xml:space="preserve">a </w:t>
      </w:r>
      <w:r w:rsidRPr="00D9540A">
        <w:rPr>
          <w:rFonts w:ascii="Times New Roman" w:eastAsia="Times New Roman" w:hAnsi="Times New Roman" w:cs="Times New Roman"/>
          <w:color w:val="222222"/>
          <w:sz w:val="24"/>
          <w:szCs w:val="24"/>
        </w:rPr>
        <w:t>huge market of consumers. And please note, tha</w:t>
      </w:r>
      <w:r w:rsidR="001F6E78" w:rsidRPr="00D9540A">
        <w:rPr>
          <w:rFonts w:ascii="Times New Roman" w:eastAsia="Times New Roman" w:hAnsi="Times New Roman" w:cs="Times New Roman"/>
          <w:color w:val="222222"/>
          <w:sz w:val="24"/>
          <w:szCs w:val="24"/>
        </w:rPr>
        <w:t>t</w:t>
      </w:r>
      <w:r w:rsidRPr="00D9540A">
        <w:rPr>
          <w:rFonts w:ascii="Times New Roman" w:eastAsia="Times New Roman" w:hAnsi="Times New Roman" w:cs="Times New Roman"/>
          <w:color w:val="222222"/>
          <w:sz w:val="24"/>
          <w:szCs w:val="24"/>
        </w:rPr>
        <w:t xml:space="preserve"> our </w:t>
      </w:r>
      <w:r w:rsidR="00FB61FE" w:rsidRPr="00D9540A">
        <w:rPr>
          <w:rFonts w:ascii="Times New Roman" w:eastAsia="Times New Roman" w:hAnsi="Times New Roman" w:cs="Times New Roman"/>
          <w:color w:val="222222"/>
          <w:sz w:val="24"/>
          <w:szCs w:val="24"/>
        </w:rPr>
        <w:t xml:space="preserve">goods and services </w:t>
      </w:r>
      <w:r w:rsidR="001F6E78" w:rsidRPr="00D9540A">
        <w:rPr>
          <w:rFonts w:ascii="Times New Roman" w:eastAsia="Times New Roman" w:hAnsi="Times New Roman" w:cs="Times New Roman"/>
          <w:color w:val="222222"/>
          <w:sz w:val="24"/>
          <w:szCs w:val="24"/>
        </w:rPr>
        <w:t>from the point of their quality and the variety are targeting</w:t>
      </w:r>
      <w:r w:rsidRPr="00D9540A">
        <w:rPr>
          <w:rFonts w:ascii="Times New Roman" w:eastAsia="Times New Roman" w:hAnsi="Times New Roman" w:cs="Times New Roman"/>
          <w:color w:val="222222"/>
          <w:sz w:val="24"/>
          <w:szCs w:val="24"/>
        </w:rPr>
        <w:t xml:space="preserve"> mainly this market.</w:t>
      </w:r>
    </w:p>
    <w:p w:rsidR="00553AD5" w:rsidRPr="00D9540A" w:rsidRDefault="00553AD5" w:rsidP="00553AD5">
      <w:pPr>
        <w:shd w:val="clear" w:color="auto" w:fill="FFFFFF"/>
        <w:spacing w:after="0" w:line="360" w:lineRule="atLeast"/>
        <w:ind w:left="144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2.    This is the only market where Armenian products are indeed widely known and markedly competitive</w:t>
      </w:r>
    </w:p>
    <w:p w:rsidR="00553AD5" w:rsidRPr="00D9540A" w:rsidRDefault="00553AD5" w:rsidP="00553AD5">
      <w:pPr>
        <w:shd w:val="clear" w:color="auto" w:fill="FFFFFF"/>
        <w:spacing w:after="0" w:line="360" w:lineRule="atLeast"/>
        <w:ind w:left="144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3.    </w:t>
      </w:r>
      <w:r w:rsidR="00187755" w:rsidRPr="00D9540A">
        <w:rPr>
          <w:rFonts w:ascii="Times New Roman" w:eastAsia="Times New Roman" w:hAnsi="Times New Roman" w:cs="Times New Roman"/>
          <w:color w:val="222222"/>
          <w:sz w:val="24"/>
          <w:szCs w:val="24"/>
        </w:rPr>
        <w:t>There will be e</w:t>
      </w:r>
      <w:r w:rsidRPr="00D9540A">
        <w:rPr>
          <w:rFonts w:ascii="Times New Roman" w:eastAsia="Times New Roman" w:hAnsi="Times New Roman" w:cs="Times New Roman"/>
          <w:color w:val="222222"/>
          <w:sz w:val="24"/>
          <w:szCs w:val="24"/>
        </w:rPr>
        <w:t>ssential facilitation of the customs registration.</w:t>
      </w:r>
    </w:p>
    <w:p w:rsidR="00553AD5" w:rsidRPr="00D9540A" w:rsidRDefault="00553AD5" w:rsidP="00187755">
      <w:pPr>
        <w:shd w:val="clear" w:color="auto" w:fill="FFFFFF"/>
        <w:spacing w:after="0" w:line="360" w:lineRule="atLeast"/>
        <w:ind w:left="2160" w:hanging="72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4.</w:t>
      </w:r>
      <w:r w:rsidR="00187755" w:rsidRPr="00D9540A">
        <w:rPr>
          <w:rFonts w:ascii="Times New Roman" w:eastAsia="Times New Roman" w:hAnsi="Times New Roman" w:cs="Times New Roman"/>
          <w:color w:val="222222"/>
          <w:sz w:val="24"/>
          <w:szCs w:val="24"/>
        </w:rPr>
        <w:t>   </w:t>
      </w:r>
      <w:r w:rsidR="00187755" w:rsidRPr="00D9540A">
        <w:rPr>
          <w:rFonts w:ascii="Times New Roman" w:eastAsia="Times New Roman" w:hAnsi="Times New Roman" w:cs="Times New Roman"/>
          <w:sz w:val="24"/>
          <w:szCs w:val="24"/>
        </w:rPr>
        <w:t xml:space="preserve">There will be </w:t>
      </w:r>
      <w:r w:rsidR="00187755" w:rsidRPr="00D9540A">
        <w:rPr>
          <w:rFonts w:ascii="Times New Roman" w:eastAsia="Times New Roman" w:hAnsi="Times New Roman" w:cs="Times New Roman"/>
          <w:color w:val="222222"/>
          <w:sz w:val="24"/>
          <w:szCs w:val="24"/>
        </w:rPr>
        <w:t>e</w:t>
      </w:r>
      <w:r w:rsidRPr="00D9540A">
        <w:rPr>
          <w:rFonts w:ascii="Times New Roman" w:eastAsia="Times New Roman" w:hAnsi="Times New Roman" w:cs="Times New Roman"/>
          <w:color w:val="222222"/>
          <w:sz w:val="24"/>
          <w:szCs w:val="24"/>
        </w:rPr>
        <w:t xml:space="preserve">ssential improvement of our market conditions and </w:t>
      </w:r>
      <w:r w:rsidR="00FB61FE" w:rsidRPr="00D9540A">
        <w:rPr>
          <w:rFonts w:ascii="Times New Roman" w:eastAsia="Times New Roman" w:hAnsi="Times New Roman" w:cs="Times New Roman"/>
          <w:color w:val="222222"/>
          <w:sz w:val="24"/>
          <w:szCs w:val="24"/>
        </w:rPr>
        <w:t xml:space="preserve">the </w:t>
      </w:r>
      <w:r w:rsidRPr="00D9540A">
        <w:rPr>
          <w:rFonts w:ascii="Times New Roman" w:eastAsia="Times New Roman" w:hAnsi="Times New Roman" w:cs="Times New Roman"/>
          <w:color w:val="222222"/>
          <w:sz w:val="24"/>
          <w:szCs w:val="24"/>
        </w:rPr>
        <w:t>reversal of technical obstacles.</w:t>
      </w:r>
    </w:p>
    <w:p w:rsidR="00553AD5" w:rsidRPr="00D9540A" w:rsidRDefault="00553AD5" w:rsidP="00553AD5">
      <w:pPr>
        <w:shd w:val="clear" w:color="auto" w:fill="FFFFFF"/>
        <w:spacing w:after="0" w:line="360" w:lineRule="atLeast"/>
        <w:ind w:left="144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5.  </w:t>
      </w:r>
      <w:r w:rsidR="00187755" w:rsidRPr="00D9540A">
        <w:rPr>
          <w:rFonts w:ascii="Times New Roman" w:eastAsia="Times New Roman" w:hAnsi="Times New Roman" w:cs="Times New Roman"/>
          <w:color w:val="222222"/>
          <w:sz w:val="24"/>
          <w:szCs w:val="24"/>
        </w:rPr>
        <w:t>We will have</w:t>
      </w:r>
      <w:r w:rsidRPr="00D9540A">
        <w:rPr>
          <w:rFonts w:ascii="Times New Roman" w:eastAsia="Times New Roman" w:hAnsi="Times New Roman" w:cs="Times New Roman"/>
          <w:color w:val="222222"/>
          <w:sz w:val="24"/>
          <w:szCs w:val="24"/>
        </w:rPr>
        <w:t>  </w:t>
      </w:r>
      <w:r w:rsidR="00187755" w:rsidRPr="00D9540A">
        <w:rPr>
          <w:rFonts w:ascii="Times New Roman" w:eastAsia="Times New Roman" w:hAnsi="Times New Roman" w:cs="Times New Roman"/>
          <w:color w:val="222222"/>
          <w:sz w:val="24"/>
          <w:szCs w:val="24"/>
        </w:rPr>
        <w:t>w</w:t>
      </w:r>
      <w:r w:rsidRPr="00D9540A">
        <w:rPr>
          <w:rFonts w:ascii="Times New Roman" w:eastAsia="Times New Roman" w:hAnsi="Times New Roman" w:cs="Times New Roman"/>
          <w:color w:val="222222"/>
          <w:sz w:val="24"/>
          <w:szCs w:val="24"/>
        </w:rPr>
        <w:t>ider access to cheap raw materials, including oil, natural gas and raw diamonds.</w:t>
      </w:r>
    </w:p>
    <w:p w:rsidR="00553AD5" w:rsidRPr="00D9540A" w:rsidRDefault="00553AD5" w:rsidP="00553AD5">
      <w:pPr>
        <w:shd w:val="clear" w:color="auto" w:fill="FFFFFF"/>
        <w:spacing w:after="0" w:line="360" w:lineRule="atLeast"/>
        <w:ind w:left="144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6.  </w:t>
      </w:r>
      <w:r w:rsidR="00187755" w:rsidRPr="00D9540A">
        <w:rPr>
          <w:rFonts w:ascii="Times New Roman" w:eastAsia="Times New Roman" w:hAnsi="Times New Roman" w:cs="Times New Roman"/>
          <w:color w:val="222222"/>
          <w:sz w:val="24"/>
          <w:szCs w:val="24"/>
        </w:rPr>
        <w:t>We will</w:t>
      </w:r>
      <w:r w:rsidRPr="00D9540A">
        <w:rPr>
          <w:rFonts w:ascii="Times New Roman" w:eastAsia="Times New Roman" w:hAnsi="Times New Roman" w:cs="Times New Roman"/>
          <w:color w:val="222222"/>
          <w:sz w:val="24"/>
          <w:szCs w:val="24"/>
        </w:rPr>
        <w:t>  </w:t>
      </w:r>
      <w:r w:rsidR="00187755" w:rsidRPr="00D9540A">
        <w:rPr>
          <w:rFonts w:ascii="Times New Roman" w:eastAsia="Times New Roman" w:hAnsi="Times New Roman" w:cs="Times New Roman"/>
          <w:color w:val="222222"/>
          <w:sz w:val="24"/>
          <w:szCs w:val="24"/>
        </w:rPr>
        <w:t>e</w:t>
      </w:r>
      <w:r w:rsidRPr="00D9540A">
        <w:rPr>
          <w:rFonts w:ascii="Times New Roman" w:eastAsia="Times New Roman" w:hAnsi="Times New Roman" w:cs="Times New Roman"/>
          <w:color w:val="222222"/>
          <w:sz w:val="24"/>
          <w:szCs w:val="24"/>
        </w:rPr>
        <w:t>xpan</w:t>
      </w:r>
      <w:r w:rsidR="00187755" w:rsidRPr="00D9540A">
        <w:rPr>
          <w:rFonts w:ascii="Times New Roman" w:eastAsia="Times New Roman" w:hAnsi="Times New Roman" w:cs="Times New Roman"/>
          <w:color w:val="222222"/>
          <w:sz w:val="24"/>
          <w:szCs w:val="24"/>
        </w:rPr>
        <w:t>d</w:t>
      </w:r>
      <w:r w:rsidRPr="00D9540A">
        <w:rPr>
          <w:rFonts w:ascii="Times New Roman" w:eastAsia="Times New Roman" w:hAnsi="Times New Roman" w:cs="Times New Roman"/>
          <w:color w:val="222222"/>
          <w:sz w:val="24"/>
          <w:szCs w:val="24"/>
        </w:rPr>
        <w:t xml:space="preserve"> the possibilities to attract investments, taking into account the size of the market</w:t>
      </w:r>
      <w:r w:rsidR="00187755" w:rsidRPr="00D9540A">
        <w:rPr>
          <w:rFonts w:ascii="Times New Roman" w:eastAsia="Times New Roman" w:hAnsi="Times New Roman" w:cs="Times New Roman"/>
          <w:color w:val="222222"/>
          <w:sz w:val="24"/>
          <w:szCs w:val="24"/>
        </w:rPr>
        <w:t xml:space="preserve"> and it will be stronger,</w:t>
      </w:r>
    </w:p>
    <w:p w:rsidR="00553AD5" w:rsidRPr="00D9540A" w:rsidRDefault="00553AD5" w:rsidP="00553AD5">
      <w:pPr>
        <w:shd w:val="clear" w:color="auto" w:fill="FFFFFF"/>
        <w:spacing w:after="0" w:line="360" w:lineRule="atLeast"/>
        <w:ind w:left="1440"/>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7.    The mobile workforce, which is very significant for the Armenian economy </w:t>
      </w:r>
      <w:r w:rsidR="00656EEA" w:rsidRPr="00D9540A">
        <w:rPr>
          <w:rFonts w:ascii="Times New Roman" w:eastAsia="Times New Roman" w:hAnsi="Times New Roman" w:cs="Times New Roman"/>
          <w:color w:val="222222"/>
          <w:sz w:val="24"/>
          <w:szCs w:val="24"/>
        </w:rPr>
        <w:t>,will</w:t>
      </w:r>
      <w:r w:rsidRPr="00D9540A">
        <w:rPr>
          <w:rFonts w:ascii="Times New Roman" w:eastAsia="Times New Roman" w:hAnsi="Times New Roman" w:cs="Times New Roman"/>
          <w:color w:val="222222"/>
          <w:sz w:val="24"/>
          <w:szCs w:val="24"/>
        </w:rPr>
        <w:t xml:space="preserve"> gain more </w:t>
      </w:r>
      <w:r w:rsidR="00656EEA" w:rsidRPr="00D9540A">
        <w:rPr>
          <w:rFonts w:ascii="Times New Roman" w:eastAsia="Times New Roman" w:hAnsi="Times New Roman" w:cs="Times New Roman"/>
          <w:color w:val="222222"/>
          <w:sz w:val="24"/>
          <w:szCs w:val="24"/>
        </w:rPr>
        <w:t xml:space="preserve">opportunity </w:t>
      </w:r>
      <w:r w:rsidR="007736F9">
        <w:rPr>
          <w:rFonts w:ascii="Times New Roman" w:eastAsia="Times New Roman" w:hAnsi="Times New Roman" w:cs="Times New Roman"/>
          <w:color w:val="222222"/>
          <w:sz w:val="24"/>
          <w:szCs w:val="24"/>
        </w:rPr>
        <w:t xml:space="preserve"> for easi</w:t>
      </w:r>
      <w:r w:rsidR="00656EEA" w:rsidRPr="00D9540A">
        <w:rPr>
          <w:rFonts w:ascii="Times New Roman" w:eastAsia="Times New Roman" w:hAnsi="Times New Roman" w:cs="Times New Roman"/>
          <w:color w:val="222222"/>
          <w:sz w:val="24"/>
          <w:szCs w:val="24"/>
        </w:rPr>
        <w:t>er</w:t>
      </w:r>
      <w:r w:rsidRPr="00D9540A">
        <w:rPr>
          <w:rFonts w:ascii="Times New Roman" w:eastAsia="Times New Roman" w:hAnsi="Times New Roman" w:cs="Times New Roman"/>
          <w:color w:val="222222"/>
          <w:sz w:val="24"/>
          <w:szCs w:val="24"/>
        </w:rPr>
        <w:t xml:space="preserve"> movement.</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Armenia’s choice to join the EEU also raised many concerns both from our own population as well as our foreign partners. The main concern was whether Armenia would lose a part of its sovereignty as a consequence of handing some of the economic policy making powers to the supranational institutions of the EEU.  Nevertheless, the existing legal framework of the EEU allows Armenia to be an equal member and our decisions will have their impact on the regulatory field which covers a market of more than 170mln people. As was mentioned by our regional director of the IMF, Armenia’s accession to the EEU will bring </w:t>
      </w:r>
      <w:r w:rsidR="00E209AE" w:rsidRPr="00D9540A">
        <w:rPr>
          <w:rFonts w:ascii="Times New Roman" w:eastAsia="Times New Roman" w:hAnsi="Times New Roman" w:cs="Times New Roman"/>
          <w:color w:val="222222"/>
          <w:sz w:val="24"/>
          <w:szCs w:val="24"/>
        </w:rPr>
        <w:t xml:space="preserve">a </w:t>
      </w:r>
      <w:r w:rsidRPr="00D9540A">
        <w:rPr>
          <w:rFonts w:ascii="Times New Roman" w:eastAsia="Times New Roman" w:hAnsi="Times New Roman" w:cs="Times New Roman"/>
          <w:color w:val="222222"/>
          <w:sz w:val="24"/>
          <w:szCs w:val="24"/>
        </w:rPr>
        <w:t>more positive impact to the economy of our country, than</w:t>
      </w:r>
      <w:r w:rsidR="00FA4D4D" w:rsidRPr="00D9540A">
        <w:rPr>
          <w:rFonts w:ascii="Times New Roman" w:eastAsia="Times New Roman" w:hAnsi="Times New Roman" w:cs="Times New Roman"/>
          <w:color w:val="222222"/>
          <w:sz w:val="24"/>
          <w:szCs w:val="24"/>
        </w:rPr>
        <w:t xml:space="preserve"> a</w:t>
      </w:r>
      <w:r w:rsidRPr="00D9540A">
        <w:rPr>
          <w:rFonts w:ascii="Times New Roman" w:eastAsia="Times New Roman" w:hAnsi="Times New Roman" w:cs="Times New Roman"/>
          <w:color w:val="222222"/>
          <w:sz w:val="24"/>
          <w:szCs w:val="24"/>
        </w:rPr>
        <w:t xml:space="preserve"> negative.</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lastRenderedPageBreak/>
        <w:t>There is also a political/ security aspect to Armenia</w:t>
      </w:r>
      <w:r w:rsidR="00FA4D4D" w:rsidRPr="00D9540A">
        <w:rPr>
          <w:rFonts w:ascii="Times New Roman" w:eastAsia="Times New Roman" w:hAnsi="Times New Roman" w:cs="Times New Roman"/>
          <w:color w:val="222222"/>
          <w:sz w:val="24"/>
          <w:szCs w:val="24"/>
        </w:rPr>
        <w:t>`s</w:t>
      </w:r>
      <w:r w:rsidRPr="00D9540A">
        <w:rPr>
          <w:rFonts w:ascii="Times New Roman" w:eastAsia="Times New Roman" w:hAnsi="Times New Roman" w:cs="Times New Roman"/>
          <w:color w:val="222222"/>
          <w:sz w:val="24"/>
          <w:szCs w:val="24"/>
        </w:rPr>
        <w:t xml:space="preserve"> accession to the EEU. I would like to remind </w:t>
      </w:r>
      <w:r w:rsidR="00FA4D4D" w:rsidRPr="00D9540A">
        <w:rPr>
          <w:rFonts w:ascii="Times New Roman" w:eastAsia="Times New Roman" w:hAnsi="Times New Roman" w:cs="Times New Roman"/>
          <w:color w:val="222222"/>
          <w:sz w:val="24"/>
          <w:szCs w:val="24"/>
        </w:rPr>
        <w:t xml:space="preserve">you </w:t>
      </w:r>
      <w:r w:rsidRPr="00D9540A">
        <w:rPr>
          <w:rFonts w:ascii="Times New Roman" w:eastAsia="Times New Roman" w:hAnsi="Times New Roman" w:cs="Times New Roman"/>
          <w:color w:val="222222"/>
          <w:sz w:val="24"/>
          <w:szCs w:val="24"/>
        </w:rPr>
        <w:t>about the strategic security challenges that Armenia has been facing since its independence. Closed borders with two of its four neighbors, military rhetoric and existential threats coming from Azerbaijan and internation</w:t>
      </w:r>
      <w:r w:rsidR="00FA4D4D" w:rsidRPr="00D9540A">
        <w:rPr>
          <w:rFonts w:ascii="Times New Roman" w:eastAsia="Times New Roman" w:hAnsi="Times New Roman" w:cs="Times New Roman"/>
          <w:color w:val="222222"/>
          <w:sz w:val="24"/>
          <w:szCs w:val="24"/>
        </w:rPr>
        <w:t>al sanctions against Iran leave</w:t>
      </w:r>
      <w:r w:rsidRPr="00D9540A">
        <w:rPr>
          <w:rFonts w:ascii="Times New Roman" w:eastAsia="Times New Roman" w:hAnsi="Times New Roman" w:cs="Times New Roman"/>
          <w:color w:val="222222"/>
          <w:sz w:val="24"/>
          <w:szCs w:val="24"/>
        </w:rPr>
        <w:t xml:space="preserve"> us with very limited choices. I will not go into more details now, but I will just remind</w:t>
      </w:r>
      <w:r w:rsidR="00FA4D4D" w:rsidRPr="00D9540A">
        <w:rPr>
          <w:rFonts w:ascii="Times New Roman" w:eastAsia="Times New Roman" w:hAnsi="Times New Roman" w:cs="Times New Roman"/>
          <w:color w:val="222222"/>
          <w:sz w:val="24"/>
          <w:szCs w:val="24"/>
        </w:rPr>
        <w:t xml:space="preserve"> you</w:t>
      </w:r>
      <w:r w:rsidRPr="00D9540A">
        <w:rPr>
          <w:rFonts w:ascii="Times New Roman" w:eastAsia="Times New Roman" w:hAnsi="Times New Roman" w:cs="Times New Roman"/>
          <w:color w:val="222222"/>
          <w:sz w:val="24"/>
          <w:szCs w:val="24"/>
        </w:rPr>
        <w:t xml:space="preserve"> that</w:t>
      </w:r>
      <w:r w:rsidR="00FA4D4D" w:rsidRPr="00D9540A">
        <w:rPr>
          <w:rFonts w:ascii="Times New Roman" w:eastAsia="Times New Roman" w:hAnsi="Times New Roman" w:cs="Times New Roman"/>
          <w:color w:val="222222"/>
          <w:sz w:val="24"/>
          <w:szCs w:val="24"/>
        </w:rPr>
        <w:t xml:space="preserve"> we</w:t>
      </w:r>
      <w:r w:rsidRPr="00D9540A">
        <w:rPr>
          <w:rFonts w:ascii="Times New Roman" w:eastAsia="Times New Roman" w:hAnsi="Times New Roman" w:cs="Times New Roman"/>
          <w:color w:val="222222"/>
          <w:sz w:val="24"/>
          <w:szCs w:val="24"/>
        </w:rPr>
        <w:t xml:space="preserve"> have very strong political-military cooperation with the members of the Collective Security Treaty Organization – Russia, Kazakhstan, Belarus, Kyrgyzstan and Tajikistan. President Sargsyan in his speech in PACE in October 2013 noted,</w:t>
      </w:r>
      <w:r w:rsidR="00FA4D4D" w:rsidRPr="00D9540A">
        <w:rPr>
          <w:rFonts w:ascii="Times New Roman" w:eastAsia="Times New Roman" w:hAnsi="Times New Roman" w:cs="Times New Roman"/>
          <w:color w:val="222222"/>
          <w:sz w:val="24"/>
          <w:szCs w:val="24"/>
        </w:rPr>
        <w:t xml:space="preserve"> and I</w:t>
      </w:r>
      <w:r w:rsidRPr="00D9540A">
        <w:rPr>
          <w:rFonts w:ascii="Times New Roman" w:eastAsia="Times New Roman" w:hAnsi="Times New Roman" w:cs="Times New Roman"/>
          <w:color w:val="222222"/>
          <w:sz w:val="24"/>
          <w:szCs w:val="24"/>
        </w:rPr>
        <w:t xml:space="preserve"> quote - “There has recently been much talk about the civilizational choice of the member countries of the Eastern Partnership initiative. We have always stated that we don’t believe in this one-dimensional view. Armenia aims to continue its comprehensive, mutually beneficial partnership with the EU aspiring to have the closest possible and widest possible relations with the EU. This policy will not be terminated. Yes, Armenia has a close allied relationship with Russia. But Armenia is not building new rel</w:t>
      </w:r>
      <w:r w:rsidR="00FA4D4D" w:rsidRPr="00D9540A">
        <w:rPr>
          <w:rFonts w:ascii="Times New Roman" w:eastAsia="Times New Roman" w:hAnsi="Times New Roman" w:cs="Times New Roman"/>
          <w:color w:val="222222"/>
          <w:sz w:val="24"/>
          <w:szCs w:val="24"/>
        </w:rPr>
        <w:t>ationships at the expense of that</w:t>
      </w:r>
      <w:r w:rsidRPr="00D9540A">
        <w:rPr>
          <w:rFonts w:ascii="Times New Roman" w:eastAsia="Times New Roman" w:hAnsi="Times New Roman" w:cs="Times New Roman"/>
          <w:color w:val="222222"/>
          <w:sz w:val="24"/>
          <w:szCs w:val="24"/>
        </w:rPr>
        <w:t xml:space="preserve"> relationship with her strategic ally; in the same vein, we will not build relationships with other partner</w:t>
      </w:r>
      <w:r w:rsidR="00FA4D4D" w:rsidRPr="00D9540A">
        <w:rPr>
          <w:rFonts w:ascii="Times New Roman" w:eastAsia="Times New Roman" w:hAnsi="Times New Roman" w:cs="Times New Roman"/>
          <w:color w:val="222222"/>
          <w:sz w:val="24"/>
          <w:szCs w:val="24"/>
        </w:rPr>
        <w:t>s</w:t>
      </w:r>
      <w:r w:rsidRPr="00D9540A">
        <w:rPr>
          <w:rFonts w:ascii="Times New Roman" w:eastAsia="Times New Roman" w:hAnsi="Times New Roman" w:cs="Times New Roman"/>
          <w:color w:val="222222"/>
          <w:sz w:val="24"/>
          <w:szCs w:val="24"/>
        </w:rPr>
        <w:t>, which might be aimed against our other partners. We will continue to develop in parallel relationships and interests with our key partners.”- end quote.</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Let me once again assure you, that Armenia’s decision to</w:t>
      </w:r>
      <w:r w:rsidR="007736F9">
        <w:rPr>
          <w:rFonts w:ascii="Times New Roman" w:eastAsia="Times New Roman" w:hAnsi="Times New Roman" w:cs="Times New Roman"/>
          <w:color w:val="222222"/>
          <w:sz w:val="24"/>
          <w:szCs w:val="24"/>
        </w:rPr>
        <w:t xml:space="preserve"> participate in the integrationa</w:t>
      </w:r>
      <w:r w:rsidRPr="00D9540A">
        <w:rPr>
          <w:rFonts w:ascii="Times New Roman" w:eastAsia="Times New Roman" w:hAnsi="Times New Roman" w:cs="Times New Roman"/>
          <w:color w:val="222222"/>
          <w:sz w:val="24"/>
          <w:szCs w:val="24"/>
        </w:rPr>
        <w:t>l processes of the Eurasian economic space was an informed </w:t>
      </w:r>
      <w:r w:rsidRPr="00D9540A">
        <w:rPr>
          <w:rFonts w:ascii="Times New Roman" w:eastAsia="Times New Roman" w:hAnsi="Times New Roman" w:cs="Times New Roman"/>
          <w:color w:val="222222"/>
          <w:sz w:val="24"/>
          <w:szCs w:val="24"/>
          <w:lang w:val="hy-AM"/>
        </w:rPr>
        <w:t>and concsious </w:t>
      </w:r>
      <w:r w:rsidRPr="00D9540A">
        <w:rPr>
          <w:rFonts w:ascii="Times New Roman" w:eastAsia="Times New Roman" w:hAnsi="Times New Roman" w:cs="Times New Roman"/>
          <w:color w:val="222222"/>
          <w:sz w:val="24"/>
          <w:szCs w:val="24"/>
        </w:rPr>
        <w:t>decision by our Government. Armenia has been a vocal supporter and carrier of the “both, and” approach towards the integrational processes with the EU and EEU. In the meanwhile the “either, or” formula was not acceptable for us.</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To this end, let me once again reiterate, that despite Armenia’s historic decision to join the Eurasian Economic Union, Armenia is willing to explore further opportunities to cooperate with the European Union, to find a new format for closer relations.  We are confident that the ongoing reforms in Armenia related to the fields of civil society, human rights</w:t>
      </w:r>
      <w:r w:rsidR="00E209AE" w:rsidRPr="00D9540A">
        <w:rPr>
          <w:rFonts w:ascii="Times New Roman" w:eastAsia="Times New Roman" w:hAnsi="Times New Roman" w:cs="Times New Roman"/>
          <w:color w:val="222222"/>
          <w:sz w:val="24"/>
          <w:szCs w:val="24"/>
        </w:rPr>
        <w:t xml:space="preserve">, fundamental freedoms and </w:t>
      </w:r>
      <w:r w:rsidRPr="00D9540A">
        <w:rPr>
          <w:rFonts w:ascii="Times New Roman" w:eastAsia="Times New Roman" w:hAnsi="Times New Roman" w:cs="Times New Roman"/>
          <w:color w:val="222222"/>
          <w:sz w:val="24"/>
          <w:szCs w:val="24"/>
        </w:rPr>
        <w:t>civil liberties will be very hard to implement without the EU’s technical assistance. We are also confident that in its path of the economic modernization and diversification the EEU will only benefit from its cooperation with the EU</w:t>
      </w:r>
      <w:bookmarkStart w:id="1" w:name="14bc36294b12c95b__GoBack"/>
      <w:bookmarkEnd w:id="1"/>
      <w:r w:rsidRPr="00D9540A">
        <w:rPr>
          <w:rFonts w:ascii="Times New Roman" w:eastAsia="Times New Roman" w:hAnsi="Times New Roman" w:cs="Times New Roman"/>
          <w:color w:val="222222"/>
          <w:sz w:val="24"/>
          <w:szCs w:val="24"/>
        </w:rPr>
        <w:t>.</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lang w:val="hy-AM"/>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lang w:val="hy-AM"/>
        </w:rPr>
        <w:t xml:space="preserve">Unfortunately, this idea </w:t>
      </w:r>
      <w:r w:rsidRPr="00D9540A">
        <w:rPr>
          <w:rFonts w:ascii="Times New Roman" w:eastAsia="Times New Roman" w:hAnsi="Times New Roman" w:cs="Times New Roman"/>
          <w:color w:val="222222"/>
          <w:sz w:val="24"/>
          <w:szCs w:val="24"/>
        </w:rPr>
        <w:t xml:space="preserve">is not widely acknowledged at the moment, </w:t>
      </w:r>
      <w:r w:rsidRPr="00D9540A">
        <w:rPr>
          <w:rFonts w:ascii="Times New Roman" w:eastAsia="Times New Roman" w:hAnsi="Times New Roman" w:cs="Times New Roman"/>
          <w:color w:val="222222"/>
          <w:sz w:val="24"/>
          <w:szCs w:val="24"/>
          <w:lang w:val="hy-AM"/>
        </w:rPr>
        <w:t>but I am glad that it has many supporters both in the EU and EEU. We should drastically increase the role of the Eurasian Commission in exploring more mean</w:t>
      </w:r>
      <w:r w:rsidR="00570C6F" w:rsidRPr="00D9540A">
        <w:rPr>
          <w:rFonts w:ascii="Times New Roman" w:eastAsia="Times New Roman" w:hAnsi="Times New Roman" w:cs="Times New Roman"/>
          <w:color w:val="222222"/>
          <w:sz w:val="24"/>
          <w:szCs w:val="24"/>
          <w:lang w:val="hy-AM"/>
        </w:rPr>
        <w:t xml:space="preserve">s for </w:t>
      </w:r>
      <w:r w:rsidRPr="00D9540A">
        <w:rPr>
          <w:rFonts w:ascii="Times New Roman" w:eastAsia="Times New Roman" w:hAnsi="Times New Roman" w:cs="Times New Roman"/>
          <w:color w:val="222222"/>
          <w:sz w:val="24"/>
          <w:szCs w:val="24"/>
          <w:lang w:val="hy-AM"/>
        </w:rPr>
        <w:t xml:space="preserve"> East-West cooperation, </w:t>
      </w:r>
      <w:r w:rsidR="008A6604" w:rsidRPr="00D9540A">
        <w:rPr>
          <w:rFonts w:ascii="Times New Roman" w:eastAsia="Times New Roman" w:hAnsi="Times New Roman" w:cs="Times New Roman"/>
          <w:color w:val="222222"/>
          <w:sz w:val="24"/>
          <w:szCs w:val="24"/>
          <w:lang w:val="hy-AM"/>
        </w:rPr>
        <w:t>that would truely be beneficial for all parties.</w:t>
      </w:r>
      <w:r w:rsidRPr="00D9540A">
        <w:rPr>
          <w:rFonts w:ascii="Times New Roman" w:eastAsia="Times New Roman" w:hAnsi="Times New Roman" w:cs="Times New Roman"/>
          <w:color w:val="222222"/>
          <w:sz w:val="24"/>
          <w:szCs w:val="24"/>
          <w:lang w:val="hy-AM"/>
        </w:rPr>
        <w:t xml:space="preserve"> Ta</w:t>
      </w:r>
      <w:r w:rsidR="001C3BBB" w:rsidRPr="00D9540A">
        <w:rPr>
          <w:rFonts w:ascii="Times New Roman" w:eastAsia="Times New Roman" w:hAnsi="Times New Roman" w:cs="Times New Roman"/>
          <w:color w:val="222222"/>
          <w:sz w:val="24"/>
          <w:szCs w:val="24"/>
          <w:lang w:val="hy-AM"/>
        </w:rPr>
        <w:t>king into account our v</w:t>
      </w:r>
      <w:r w:rsidR="0026250A" w:rsidRPr="00D9540A">
        <w:rPr>
          <w:rFonts w:ascii="Times New Roman" w:eastAsia="Times New Roman" w:hAnsi="Times New Roman" w:cs="Times New Roman"/>
          <w:color w:val="222222"/>
          <w:sz w:val="24"/>
          <w:szCs w:val="24"/>
          <w:lang w:val="hy-AM"/>
        </w:rPr>
        <w:t>ast</w:t>
      </w:r>
      <w:r w:rsidRPr="00D9540A">
        <w:rPr>
          <w:rFonts w:ascii="Times New Roman" w:eastAsia="Times New Roman" w:hAnsi="Times New Roman" w:cs="Times New Roman"/>
          <w:color w:val="222222"/>
          <w:sz w:val="24"/>
          <w:szCs w:val="24"/>
          <w:lang w:val="hy-AM"/>
        </w:rPr>
        <w:t xml:space="preserve"> experience in implementing various EU programs, I am confident that Armenia may become a unique bridge in the process of finding ways for that all-European economic integration.</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lastRenderedPageBreak/>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Ladies and gentlemen,</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xml:space="preserve">I look forward to the discussions ahead. I am confident that both conventional and non-conventional economic thinking and broader outlook will emerge today as to how the East and West partnership can be made stronger, more effective and sustained. This venue today provides </w:t>
      </w:r>
      <w:r w:rsidR="001F6E78" w:rsidRPr="00D9540A">
        <w:rPr>
          <w:rFonts w:ascii="Times New Roman" w:eastAsia="Times New Roman" w:hAnsi="Times New Roman" w:cs="Times New Roman"/>
          <w:color w:val="222222"/>
          <w:sz w:val="24"/>
          <w:szCs w:val="24"/>
        </w:rPr>
        <w:t>us with an important opportunity</w:t>
      </w:r>
      <w:r w:rsidRPr="00D9540A">
        <w:rPr>
          <w:rFonts w:ascii="Times New Roman" w:eastAsia="Times New Roman" w:hAnsi="Times New Roman" w:cs="Times New Roman"/>
          <w:color w:val="222222"/>
          <w:sz w:val="24"/>
          <w:szCs w:val="24"/>
        </w:rPr>
        <w:t xml:space="preserve"> to discu</w:t>
      </w:r>
      <w:r w:rsidR="001F6E78" w:rsidRPr="00D9540A">
        <w:rPr>
          <w:rFonts w:ascii="Times New Roman" w:eastAsia="Times New Roman" w:hAnsi="Times New Roman" w:cs="Times New Roman"/>
          <w:color w:val="222222"/>
          <w:sz w:val="24"/>
          <w:szCs w:val="24"/>
        </w:rPr>
        <w:t xml:space="preserve">ss </w:t>
      </w:r>
      <w:r w:rsidR="00E209AE" w:rsidRPr="00D9540A">
        <w:rPr>
          <w:rFonts w:ascii="Times New Roman" w:eastAsia="Times New Roman" w:hAnsi="Times New Roman" w:cs="Times New Roman"/>
          <w:color w:val="222222"/>
          <w:sz w:val="24"/>
          <w:szCs w:val="24"/>
        </w:rPr>
        <w:t xml:space="preserve">the </w:t>
      </w:r>
      <w:r w:rsidR="001F6E78" w:rsidRPr="00D9540A">
        <w:rPr>
          <w:rFonts w:ascii="Times New Roman" w:eastAsia="Times New Roman" w:hAnsi="Times New Roman" w:cs="Times New Roman"/>
          <w:color w:val="222222"/>
          <w:sz w:val="24"/>
          <w:szCs w:val="24"/>
        </w:rPr>
        <w:t xml:space="preserve">challenges and prospects </w:t>
      </w:r>
      <w:r w:rsidRPr="00D9540A">
        <w:rPr>
          <w:rFonts w:ascii="Times New Roman" w:eastAsia="Times New Roman" w:hAnsi="Times New Roman" w:cs="Times New Roman"/>
          <w:color w:val="222222"/>
          <w:sz w:val="24"/>
          <w:szCs w:val="24"/>
        </w:rPr>
        <w:t>ahead as well as practical </w:t>
      </w:r>
      <w:r w:rsidR="00570C6F" w:rsidRPr="00D9540A">
        <w:rPr>
          <w:rFonts w:ascii="Times New Roman" w:eastAsia="Times New Roman" w:hAnsi="Times New Roman" w:cs="Times New Roman"/>
          <w:color w:val="222222"/>
          <w:sz w:val="24"/>
          <w:szCs w:val="24"/>
        </w:rPr>
        <w:t>steps fo</w:t>
      </w:r>
      <w:r w:rsidR="00570C6F" w:rsidRPr="00D9540A">
        <w:rPr>
          <w:rFonts w:ascii="Arial" w:eastAsia="Times New Roman" w:hAnsi="Arial" w:cs="Arial"/>
          <w:color w:val="222222"/>
          <w:sz w:val="24"/>
          <w:szCs w:val="24"/>
        </w:rPr>
        <w:t>r our mutual prosperity.</w:t>
      </w:r>
    </w:p>
    <w:p w:rsidR="00553AD5" w:rsidRPr="00D9540A" w:rsidRDefault="00553AD5" w:rsidP="00553AD5">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 </w:t>
      </w:r>
    </w:p>
    <w:p w:rsidR="00A62F71" w:rsidRPr="00D9540A" w:rsidRDefault="00553AD5" w:rsidP="00FC392B">
      <w:pPr>
        <w:shd w:val="clear" w:color="auto" w:fill="FFFFFF"/>
        <w:spacing w:after="0" w:line="360" w:lineRule="atLeast"/>
        <w:jc w:val="both"/>
        <w:rPr>
          <w:rFonts w:ascii="Arial" w:eastAsia="Times New Roman" w:hAnsi="Arial" w:cs="Arial"/>
          <w:color w:val="222222"/>
          <w:sz w:val="24"/>
          <w:szCs w:val="24"/>
        </w:rPr>
      </w:pPr>
      <w:r w:rsidRPr="00D9540A">
        <w:rPr>
          <w:rFonts w:ascii="Times New Roman" w:eastAsia="Times New Roman" w:hAnsi="Times New Roman" w:cs="Times New Roman"/>
          <w:color w:val="222222"/>
          <w:sz w:val="24"/>
          <w:szCs w:val="24"/>
        </w:rPr>
        <w:t>Thank you. </w:t>
      </w:r>
      <w:bookmarkEnd w:id="0"/>
    </w:p>
    <w:sectPr w:rsidR="00A62F71" w:rsidRPr="00D9540A" w:rsidSect="00C213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D6" w:rsidRDefault="007B15D6" w:rsidP="00FC392B">
      <w:pPr>
        <w:spacing w:after="0" w:line="240" w:lineRule="auto"/>
      </w:pPr>
      <w:r>
        <w:separator/>
      </w:r>
    </w:p>
  </w:endnote>
  <w:endnote w:type="continuationSeparator" w:id="1">
    <w:p w:rsidR="007B15D6" w:rsidRDefault="007B15D6" w:rsidP="00FC3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0A" w:rsidRDefault="00C21362" w:rsidP="00D9540A">
    <w:pPr>
      <w:pStyle w:val="Footer"/>
      <w:framePr w:wrap="around" w:vAnchor="text" w:hAnchor="margin" w:xAlign="right" w:y="1"/>
      <w:rPr>
        <w:rStyle w:val="PageNumber"/>
      </w:rPr>
    </w:pPr>
    <w:r>
      <w:rPr>
        <w:rStyle w:val="PageNumber"/>
      </w:rPr>
      <w:fldChar w:fldCharType="begin"/>
    </w:r>
    <w:r w:rsidR="00D9540A">
      <w:rPr>
        <w:rStyle w:val="PageNumber"/>
      </w:rPr>
      <w:instrText xml:space="preserve">PAGE  </w:instrText>
    </w:r>
    <w:r>
      <w:rPr>
        <w:rStyle w:val="PageNumber"/>
      </w:rPr>
      <w:fldChar w:fldCharType="end"/>
    </w:r>
  </w:p>
  <w:p w:rsidR="00D9540A" w:rsidRDefault="00D9540A" w:rsidP="00FC39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0A" w:rsidRDefault="00C21362" w:rsidP="00D9540A">
    <w:pPr>
      <w:pStyle w:val="Footer"/>
      <w:framePr w:wrap="around" w:vAnchor="text" w:hAnchor="margin" w:xAlign="right" w:y="1"/>
      <w:rPr>
        <w:rStyle w:val="PageNumber"/>
      </w:rPr>
    </w:pPr>
    <w:r>
      <w:rPr>
        <w:rStyle w:val="PageNumber"/>
      </w:rPr>
      <w:fldChar w:fldCharType="begin"/>
    </w:r>
    <w:r w:rsidR="00D9540A">
      <w:rPr>
        <w:rStyle w:val="PageNumber"/>
      </w:rPr>
      <w:instrText xml:space="preserve">PAGE  </w:instrText>
    </w:r>
    <w:r>
      <w:rPr>
        <w:rStyle w:val="PageNumber"/>
      </w:rPr>
      <w:fldChar w:fldCharType="separate"/>
    </w:r>
    <w:r w:rsidR="0053755C">
      <w:rPr>
        <w:rStyle w:val="PageNumber"/>
        <w:noProof/>
      </w:rPr>
      <w:t>5</w:t>
    </w:r>
    <w:r>
      <w:rPr>
        <w:rStyle w:val="PageNumber"/>
      </w:rPr>
      <w:fldChar w:fldCharType="end"/>
    </w:r>
  </w:p>
  <w:p w:rsidR="00D9540A" w:rsidRDefault="00D9540A" w:rsidP="00FC39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D6" w:rsidRDefault="007B15D6" w:rsidP="00FC392B">
      <w:pPr>
        <w:spacing w:after="0" w:line="240" w:lineRule="auto"/>
      </w:pPr>
      <w:r>
        <w:separator/>
      </w:r>
    </w:p>
  </w:footnote>
  <w:footnote w:type="continuationSeparator" w:id="1">
    <w:p w:rsidR="007B15D6" w:rsidRDefault="007B15D6" w:rsidP="00FC39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6F6C8D"/>
    <w:rsid w:val="00002C41"/>
    <w:rsid w:val="000759E4"/>
    <w:rsid w:val="00160D50"/>
    <w:rsid w:val="00187755"/>
    <w:rsid w:val="001C3BBB"/>
    <w:rsid w:val="001F39BA"/>
    <w:rsid w:val="001F6E78"/>
    <w:rsid w:val="0026250A"/>
    <w:rsid w:val="00264F97"/>
    <w:rsid w:val="00280D53"/>
    <w:rsid w:val="00331BDF"/>
    <w:rsid w:val="00373659"/>
    <w:rsid w:val="003937C1"/>
    <w:rsid w:val="003C4B46"/>
    <w:rsid w:val="003D35D1"/>
    <w:rsid w:val="00416969"/>
    <w:rsid w:val="0045455C"/>
    <w:rsid w:val="0053416D"/>
    <w:rsid w:val="0053755C"/>
    <w:rsid w:val="00553AD5"/>
    <w:rsid w:val="00570C6F"/>
    <w:rsid w:val="0061570D"/>
    <w:rsid w:val="00656EEA"/>
    <w:rsid w:val="006F6C8D"/>
    <w:rsid w:val="00724EE0"/>
    <w:rsid w:val="007357EF"/>
    <w:rsid w:val="00744E98"/>
    <w:rsid w:val="007736F9"/>
    <w:rsid w:val="007B15D6"/>
    <w:rsid w:val="00826A70"/>
    <w:rsid w:val="00896525"/>
    <w:rsid w:val="008A6604"/>
    <w:rsid w:val="008B54CB"/>
    <w:rsid w:val="008E598C"/>
    <w:rsid w:val="00A62F71"/>
    <w:rsid w:val="00AB020E"/>
    <w:rsid w:val="00BF7DF7"/>
    <w:rsid w:val="00C106E4"/>
    <w:rsid w:val="00C21362"/>
    <w:rsid w:val="00C2515C"/>
    <w:rsid w:val="00CC2C64"/>
    <w:rsid w:val="00CE66F6"/>
    <w:rsid w:val="00D9540A"/>
    <w:rsid w:val="00DC0DE1"/>
    <w:rsid w:val="00E209AE"/>
    <w:rsid w:val="00E4688F"/>
    <w:rsid w:val="00E822D7"/>
    <w:rsid w:val="00EB3C53"/>
    <w:rsid w:val="00F20A3B"/>
    <w:rsid w:val="00FA466F"/>
    <w:rsid w:val="00FA4D4D"/>
    <w:rsid w:val="00FB61FE"/>
    <w:rsid w:val="00FC39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8D"/>
    <w:pPr>
      <w:spacing w:after="160" w:line="259" w:lineRule="auto"/>
    </w:pPr>
  </w:style>
  <w:style w:type="paragraph" w:styleId="Heading1">
    <w:name w:val="heading 1"/>
    <w:basedOn w:val="Normal"/>
    <w:next w:val="Normal"/>
    <w:link w:val="Heading1Char"/>
    <w:uiPriority w:val="9"/>
    <w:qFormat/>
    <w:rsid w:val="00FC39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9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92B"/>
  </w:style>
  <w:style w:type="character" w:styleId="PageNumber">
    <w:name w:val="page number"/>
    <w:basedOn w:val="DefaultParagraphFont"/>
    <w:uiPriority w:val="99"/>
    <w:semiHidden/>
    <w:unhideWhenUsed/>
    <w:rsid w:val="00FC392B"/>
  </w:style>
  <w:style w:type="paragraph" w:styleId="FootnoteText">
    <w:name w:val="footnote text"/>
    <w:basedOn w:val="Normal"/>
    <w:link w:val="FootnoteTextChar"/>
    <w:uiPriority w:val="99"/>
    <w:unhideWhenUsed/>
    <w:rsid w:val="00FC392B"/>
    <w:pPr>
      <w:spacing w:after="0" w:line="240" w:lineRule="auto"/>
    </w:pPr>
    <w:rPr>
      <w:sz w:val="24"/>
      <w:szCs w:val="24"/>
    </w:rPr>
  </w:style>
  <w:style w:type="character" w:customStyle="1" w:styleId="FootnoteTextChar">
    <w:name w:val="Footnote Text Char"/>
    <w:basedOn w:val="DefaultParagraphFont"/>
    <w:link w:val="FootnoteText"/>
    <w:uiPriority w:val="99"/>
    <w:rsid w:val="00FC392B"/>
    <w:rPr>
      <w:sz w:val="24"/>
      <w:szCs w:val="24"/>
    </w:rPr>
  </w:style>
  <w:style w:type="character" w:styleId="FootnoteReference">
    <w:name w:val="footnote reference"/>
    <w:basedOn w:val="DefaultParagraphFont"/>
    <w:uiPriority w:val="99"/>
    <w:unhideWhenUsed/>
    <w:rsid w:val="00FC392B"/>
    <w:rPr>
      <w:vertAlign w:val="superscript"/>
    </w:rPr>
  </w:style>
  <w:style w:type="character" w:customStyle="1" w:styleId="Heading1Char">
    <w:name w:val="Heading 1 Char"/>
    <w:basedOn w:val="DefaultParagraphFont"/>
    <w:link w:val="Heading1"/>
    <w:uiPriority w:val="9"/>
    <w:rsid w:val="00FC392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C392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C39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92B"/>
    <w:rPr>
      <w:rFonts w:ascii="Lucida Grande" w:hAnsi="Lucida Grande" w:cs="Lucida Grande"/>
      <w:sz w:val="18"/>
      <w:szCs w:val="18"/>
    </w:rPr>
  </w:style>
  <w:style w:type="paragraph" w:styleId="TOC1">
    <w:name w:val="toc 1"/>
    <w:basedOn w:val="Normal"/>
    <w:next w:val="Normal"/>
    <w:autoRedefine/>
    <w:uiPriority w:val="39"/>
    <w:semiHidden/>
    <w:unhideWhenUsed/>
    <w:rsid w:val="00FC392B"/>
    <w:pPr>
      <w:spacing w:before="240" w:after="120"/>
    </w:pPr>
    <w:rPr>
      <w:b/>
      <w:caps/>
      <w:u w:val="single"/>
    </w:rPr>
  </w:style>
  <w:style w:type="paragraph" w:styleId="TOC2">
    <w:name w:val="toc 2"/>
    <w:basedOn w:val="Normal"/>
    <w:next w:val="Normal"/>
    <w:autoRedefine/>
    <w:uiPriority w:val="39"/>
    <w:semiHidden/>
    <w:unhideWhenUsed/>
    <w:rsid w:val="00FC392B"/>
    <w:pPr>
      <w:spacing w:after="0"/>
    </w:pPr>
    <w:rPr>
      <w:b/>
      <w:smallCaps/>
    </w:rPr>
  </w:style>
  <w:style w:type="paragraph" w:styleId="TOC3">
    <w:name w:val="toc 3"/>
    <w:basedOn w:val="Normal"/>
    <w:next w:val="Normal"/>
    <w:autoRedefine/>
    <w:uiPriority w:val="39"/>
    <w:semiHidden/>
    <w:unhideWhenUsed/>
    <w:rsid w:val="00FC392B"/>
    <w:pPr>
      <w:spacing w:after="0"/>
    </w:pPr>
    <w:rPr>
      <w:smallCaps/>
    </w:rPr>
  </w:style>
  <w:style w:type="paragraph" w:styleId="TOC4">
    <w:name w:val="toc 4"/>
    <w:basedOn w:val="Normal"/>
    <w:next w:val="Normal"/>
    <w:autoRedefine/>
    <w:uiPriority w:val="39"/>
    <w:semiHidden/>
    <w:unhideWhenUsed/>
    <w:rsid w:val="00FC392B"/>
    <w:pPr>
      <w:spacing w:after="0"/>
    </w:pPr>
  </w:style>
  <w:style w:type="paragraph" w:styleId="TOC5">
    <w:name w:val="toc 5"/>
    <w:basedOn w:val="Normal"/>
    <w:next w:val="Normal"/>
    <w:autoRedefine/>
    <w:uiPriority w:val="39"/>
    <w:semiHidden/>
    <w:unhideWhenUsed/>
    <w:rsid w:val="00FC392B"/>
    <w:pPr>
      <w:spacing w:after="0"/>
    </w:pPr>
  </w:style>
  <w:style w:type="paragraph" w:styleId="TOC6">
    <w:name w:val="toc 6"/>
    <w:basedOn w:val="Normal"/>
    <w:next w:val="Normal"/>
    <w:autoRedefine/>
    <w:uiPriority w:val="39"/>
    <w:semiHidden/>
    <w:unhideWhenUsed/>
    <w:rsid w:val="00FC392B"/>
    <w:pPr>
      <w:spacing w:after="0"/>
    </w:pPr>
  </w:style>
  <w:style w:type="paragraph" w:styleId="TOC7">
    <w:name w:val="toc 7"/>
    <w:basedOn w:val="Normal"/>
    <w:next w:val="Normal"/>
    <w:autoRedefine/>
    <w:uiPriority w:val="39"/>
    <w:semiHidden/>
    <w:unhideWhenUsed/>
    <w:rsid w:val="00FC392B"/>
    <w:pPr>
      <w:spacing w:after="0"/>
    </w:pPr>
  </w:style>
  <w:style w:type="paragraph" w:styleId="TOC8">
    <w:name w:val="toc 8"/>
    <w:basedOn w:val="Normal"/>
    <w:next w:val="Normal"/>
    <w:autoRedefine/>
    <w:uiPriority w:val="39"/>
    <w:semiHidden/>
    <w:unhideWhenUsed/>
    <w:rsid w:val="00FC392B"/>
    <w:pPr>
      <w:spacing w:after="0"/>
    </w:pPr>
  </w:style>
  <w:style w:type="paragraph" w:styleId="TOC9">
    <w:name w:val="toc 9"/>
    <w:basedOn w:val="Normal"/>
    <w:next w:val="Normal"/>
    <w:autoRedefine/>
    <w:uiPriority w:val="39"/>
    <w:semiHidden/>
    <w:unhideWhenUsed/>
    <w:rsid w:val="00FC392B"/>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8D"/>
    <w:pPr>
      <w:spacing w:after="160" w:line="259" w:lineRule="auto"/>
    </w:pPr>
  </w:style>
  <w:style w:type="paragraph" w:styleId="Heading1">
    <w:name w:val="heading 1"/>
    <w:basedOn w:val="Normal"/>
    <w:next w:val="Normal"/>
    <w:link w:val="Heading1Char"/>
    <w:uiPriority w:val="9"/>
    <w:qFormat/>
    <w:rsid w:val="00FC39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9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92B"/>
  </w:style>
  <w:style w:type="character" w:styleId="PageNumber">
    <w:name w:val="page number"/>
    <w:basedOn w:val="DefaultParagraphFont"/>
    <w:uiPriority w:val="99"/>
    <w:semiHidden/>
    <w:unhideWhenUsed/>
    <w:rsid w:val="00FC392B"/>
  </w:style>
  <w:style w:type="paragraph" w:styleId="FootnoteText">
    <w:name w:val="footnote text"/>
    <w:basedOn w:val="Normal"/>
    <w:link w:val="FootnoteTextChar"/>
    <w:uiPriority w:val="99"/>
    <w:unhideWhenUsed/>
    <w:rsid w:val="00FC392B"/>
    <w:pPr>
      <w:spacing w:after="0" w:line="240" w:lineRule="auto"/>
    </w:pPr>
    <w:rPr>
      <w:sz w:val="24"/>
      <w:szCs w:val="24"/>
    </w:rPr>
  </w:style>
  <w:style w:type="character" w:customStyle="1" w:styleId="FootnoteTextChar">
    <w:name w:val="Footnote Text Char"/>
    <w:basedOn w:val="DefaultParagraphFont"/>
    <w:link w:val="FootnoteText"/>
    <w:uiPriority w:val="99"/>
    <w:rsid w:val="00FC392B"/>
    <w:rPr>
      <w:sz w:val="24"/>
      <w:szCs w:val="24"/>
    </w:rPr>
  </w:style>
  <w:style w:type="character" w:styleId="FootnoteReference">
    <w:name w:val="footnote reference"/>
    <w:basedOn w:val="DefaultParagraphFont"/>
    <w:uiPriority w:val="99"/>
    <w:unhideWhenUsed/>
    <w:rsid w:val="00FC392B"/>
    <w:rPr>
      <w:vertAlign w:val="superscript"/>
    </w:rPr>
  </w:style>
  <w:style w:type="character" w:customStyle="1" w:styleId="Heading1Char">
    <w:name w:val="Heading 1 Char"/>
    <w:basedOn w:val="DefaultParagraphFont"/>
    <w:link w:val="Heading1"/>
    <w:uiPriority w:val="9"/>
    <w:rsid w:val="00FC392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C392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C39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92B"/>
    <w:rPr>
      <w:rFonts w:ascii="Lucida Grande" w:hAnsi="Lucida Grande" w:cs="Lucida Grande"/>
      <w:sz w:val="18"/>
      <w:szCs w:val="18"/>
    </w:rPr>
  </w:style>
  <w:style w:type="paragraph" w:styleId="TOC1">
    <w:name w:val="toc 1"/>
    <w:basedOn w:val="Normal"/>
    <w:next w:val="Normal"/>
    <w:autoRedefine/>
    <w:uiPriority w:val="39"/>
    <w:semiHidden/>
    <w:unhideWhenUsed/>
    <w:rsid w:val="00FC392B"/>
    <w:pPr>
      <w:spacing w:before="240" w:after="120"/>
    </w:pPr>
    <w:rPr>
      <w:b/>
      <w:caps/>
      <w:u w:val="single"/>
    </w:rPr>
  </w:style>
  <w:style w:type="paragraph" w:styleId="TOC2">
    <w:name w:val="toc 2"/>
    <w:basedOn w:val="Normal"/>
    <w:next w:val="Normal"/>
    <w:autoRedefine/>
    <w:uiPriority w:val="39"/>
    <w:semiHidden/>
    <w:unhideWhenUsed/>
    <w:rsid w:val="00FC392B"/>
    <w:pPr>
      <w:spacing w:after="0"/>
    </w:pPr>
    <w:rPr>
      <w:b/>
      <w:smallCaps/>
    </w:rPr>
  </w:style>
  <w:style w:type="paragraph" w:styleId="TOC3">
    <w:name w:val="toc 3"/>
    <w:basedOn w:val="Normal"/>
    <w:next w:val="Normal"/>
    <w:autoRedefine/>
    <w:uiPriority w:val="39"/>
    <w:semiHidden/>
    <w:unhideWhenUsed/>
    <w:rsid w:val="00FC392B"/>
    <w:pPr>
      <w:spacing w:after="0"/>
    </w:pPr>
    <w:rPr>
      <w:smallCaps/>
    </w:rPr>
  </w:style>
  <w:style w:type="paragraph" w:styleId="TOC4">
    <w:name w:val="toc 4"/>
    <w:basedOn w:val="Normal"/>
    <w:next w:val="Normal"/>
    <w:autoRedefine/>
    <w:uiPriority w:val="39"/>
    <w:semiHidden/>
    <w:unhideWhenUsed/>
    <w:rsid w:val="00FC392B"/>
    <w:pPr>
      <w:spacing w:after="0"/>
    </w:pPr>
  </w:style>
  <w:style w:type="paragraph" w:styleId="TOC5">
    <w:name w:val="toc 5"/>
    <w:basedOn w:val="Normal"/>
    <w:next w:val="Normal"/>
    <w:autoRedefine/>
    <w:uiPriority w:val="39"/>
    <w:semiHidden/>
    <w:unhideWhenUsed/>
    <w:rsid w:val="00FC392B"/>
    <w:pPr>
      <w:spacing w:after="0"/>
    </w:pPr>
  </w:style>
  <w:style w:type="paragraph" w:styleId="TOC6">
    <w:name w:val="toc 6"/>
    <w:basedOn w:val="Normal"/>
    <w:next w:val="Normal"/>
    <w:autoRedefine/>
    <w:uiPriority w:val="39"/>
    <w:semiHidden/>
    <w:unhideWhenUsed/>
    <w:rsid w:val="00FC392B"/>
    <w:pPr>
      <w:spacing w:after="0"/>
    </w:pPr>
  </w:style>
  <w:style w:type="paragraph" w:styleId="TOC7">
    <w:name w:val="toc 7"/>
    <w:basedOn w:val="Normal"/>
    <w:next w:val="Normal"/>
    <w:autoRedefine/>
    <w:uiPriority w:val="39"/>
    <w:semiHidden/>
    <w:unhideWhenUsed/>
    <w:rsid w:val="00FC392B"/>
    <w:pPr>
      <w:spacing w:after="0"/>
    </w:pPr>
  </w:style>
  <w:style w:type="paragraph" w:styleId="TOC8">
    <w:name w:val="toc 8"/>
    <w:basedOn w:val="Normal"/>
    <w:next w:val="Normal"/>
    <w:autoRedefine/>
    <w:uiPriority w:val="39"/>
    <w:semiHidden/>
    <w:unhideWhenUsed/>
    <w:rsid w:val="00FC392B"/>
    <w:pPr>
      <w:spacing w:after="0"/>
    </w:pPr>
  </w:style>
  <w:style w:type="paragraph" w:styleId="TOC9">
    <w:name w:val="toc 9"/>
    <w:basedOn w:val="Normal"/>
    <w:next w:val="Normal"/>
    <w:autoRedefine/>
    <w:uiPriority w:val="39"/>
    <w:semiHidden/>
    <w:unhideWhenUsed/>
    <w:rsid w:val="00FC392B"/>
    <w:pPr>
      <w:spacing w:after="0"/>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2EF3-05A6-4046-B1DC-81EC16AE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Israyelyan</dc:creator>
  <cp:lastModifiedBy>user</cp:lastModifiedBy>
  <cp:revision>2</cp:revision>
  <cp:lastPrinted>2015-03-09T20:14:00Z</cp:lastPrinted>
  <dcterms:created xsi:type="dcterms:W3CDTF">2015-03-14T21:12:00Z</dcterms:created>
  <dcterms:modified xsi:type="dcterms:W3CDTF">2015-03-14T21:12:00Z</dcterms:modified>
</cp:coreProperties>
</file>